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74" w:rsidRDefault="00771B61" w:rsidP="007E7374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LIPIDY</w:t>
      </w:r>
    </w:p>
    <w:p w:rsidR="009E2E92" w:rsidRDefault="009E2E92" w:rsidP="007E7374">
      <w:pPr>
        <w:jc w:val="center"/>
        <w:rPr>
          <w:sz w:val="20"/>
          <w:szCs w:val="20"/>
        </w:rPr>
      </w:pPr>
    </w:p>
    <w:p w:rsidR="00093A25" w:rsidRPr="009E2E92" w:rsidRDefault="00093A25" w:rsidP="00771B61">
      <w:p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Jedná se o rozmanitou skupinu látek biologického původu. V jejich molekulách se mohou vyskytovat části s jistou dávkou polarity, popřípadě se jedná o molekuly zcela nepolární. Z toho vyplývá jejich velmi špatná rozpustnost ve vodě, nao</w:t>
      </w:r>
      <w:r w:rsidR="007D6082" w:rsidRPr="009E2E92">
        <w:rPr>
          <w:rFonts w:cs="Times New Roman"/>
          <w:sz w:val="20"/>
          <w:szCs w:val="20"/>
        </w:rPr>
        <w:t>pak dobrou rozpustnost lze zaznamenat v rozpouštědlech nepolárních (benzen, diethylether, chloroform…)</w:t>
      </w:r>
      <w:r w:rsidR="00E048BD" w:rsidRPr="009E2E92">
        <w:rPr>
          <w:rFonts w:cs="Times New Roman"/>
          <w:sz w:val="20"/>
          <w:szCs w:val="20"/>
        </w:rPr>
        <w:t xml:space="preserve">. </w:t>
      </w:r>
    </w:p>
    <w:p w:rsidR="00E048BD" w:rsidRPr="009E2E92" w:rsidRDefault="00E048BD" w:rsidP="00771B61">
      <w:pPr>
        <w:jc w:val="both"/>
        <w:rPr>
          <w:rFonts w:cs="Times New Roman"/>
          <w:i/>
          <w:sz w:val="20"/>
          <w:szCs w:val="20"/>
        </w:rPr>
      </w:pPr>
      <w:r w:rsidRPr="009E2E92">
        <w:rPr>
          <w:rFonts w:cs="Times New Roman"/>
          <w:i/>
          <w:sz w:val="20"/>
          <w:szCs w:val="20"/>
        </w:rPr>
        <w:t>FUNKCE LIPIDŮ</w:t>
      </w:r>
    </w:p>
    <w:p w:rsidR="00E048BD" w:rsidRPr="009E2E92" w:rsidRDefault="00E048BD" w:rsidP="00E048BD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zásobárna energie</w:t>
      </w:r>
    </w:p>
    <w:p w:rsidR="00E048BD" w:rsidRPr="009E2E92" w:rsidRDefault="00E048BD" w:rsidP="00E048BD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mnohé lipidy se účastní regulačních mechanismů v buňkách</w:t>
      </w:r>
    </w:p>
    <w:p w:rsidR="00E048BD" w:rsidRPr="009E2E92" w:rsidRDefault="00E048BD" w:rsidP="00E048BD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mechanická ochrana některých orgánů</w:t>
      </w:r>
    </w:p>
    <w:p w:rsidR="00E048BD" w:rsidRPr="009E2E92" w:rsidRDefault="00E048BD" w:rsidP="00E048BD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tepelná izolace</w:t>
      </w:r>
    </w:p>
    <w:p w:rsidR="00E048BD" w:rsidRPr="009E2E92" w:rsidRDefault="00E048BD" w:rsidP="00E048BD">
      <w:pPr>
        <w:jc w:val="both"/>
        <w:rPr>
          <w:rFonts w:cs="Times New Roman"/>
          <w:i/>
          <w:sz w:val="20"/>
          <w:szCs w:val="20"/>
        </w:rPr>
      </w:pPr>
      <w:r w:rsidRPr="009E2E92">
        <w:rPr>
          <w:rFonts w:cs="Times New Roman"/>
          <w:i/>
          <w:sz w:val="20"/>
          <w:szCs w:val="20"/>
        </w:rPr>
        <w:t>KLASIFIKACE LIPIDŮ</w:t>
      </w:r>
    </w:p>
    <w:p w:rsidR="00E048BD" w:rsidRPr="009E2E92" w:rsidRDefault="00E048BD" w:rsidP="00E048BD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jednoduché lipidy – acylglyceroly a vosky</w:t>
      </w:r>
    </w:p>
    <w:p w:rsidR="00457942" w:rsidRDefault="00E048BD" w:rsidP="0045794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slo</w:t>
      </w:r>
      <w:r w:rsidR="00457942" w:rsidRPr="009E2E92">
        <w:rPr>
          <w:rFonts w:cs="Times New Roman"/>
          <w:sz w:val="20"/>
          <w:szCs w:val="20"/>
        </w:rPr>
        <w:t>žené lipidy – fosfoacylglyceroly, sfingolipidy. glykoacylglyceroly</w:t>
      </w:r>
    </w:p>
    <w:p w:rsidR="009E2E92" w:rsidRPr="009E2E92" w:rsidRDefault="009E2E92" w:rsidP="009E2E92">
      <w:pPr>
        <w:pStyle w:val="Odstavecseseznamem"/>
        <w:jc w:val="both"/>
        <w:rPr>
          <w:rFonts w:cs="Times New Roman"/>
          <w:sz w:val="20"/>
          <w:szCs w:val="20"/>
        </w:rPr>
      </w:pPr>
    </w:p>
    <w:p w:rsidR="00457942" w:rsidRPr="009E2E92" w:rsidRDefault="00457942" w:rsidP="00457942">
      <w:p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 xml:space="preserve">Většina jednoduchých </w:t>
      </w:r>
      <w:r w:rsidR="001C69A1" w:rsidRPr="009E2E92">
        <w:rPr>
          <w:rFonts w:cs="Times New Roman"/>
          <w:sz w:val="20"/>
          <w:szCs w:val="20"/>
        </w:rPr>
        <w:t xml:space="preserve">lipidů jsou triacylglyceroly – estery vyšších mastných kyselin a glycerolu. Glycerol je trojsytný alkohol </w:t>
      </w:r>
      <w:r w:rsidR="001C69A1" w:rsidRPr="009E2E92">
        <w:rPr>
          <w:rFonts w:cs="Times New Roman"/>
          <w:i/>
          <w:sz w:val="20"/>
          <w:szCs w:val="20"/>
        </w:rPr>
        <w:t>propan</w:t>
      </w:r>
      <w:r w:rsidR="001C69A1" w:rsidRPr="009E2E92">
        <w:rPr>
          <w:rFonts w:cs="Times New Roman"/>
          <w:sz w:val="20"/>
          <w:szCs w:val="20"/>
        </w:rPr>
        <w:t>-</w:t>
      </w:r>
      <w:r w:rsidR="001C69A1" w:rsidRPr="009E2E92">
        <w:rPr>
          <w:rFonts w:cs="Times New Roman"/>
          <w:i/>
          <w:sz w:val="20"/>
          <w:szCs w:val="20"/>
        </w:rPr>
        <w:t>1,2,3-triol</w:t>
      </w:r>
      <w:r w:rsidR="00DC50A5" w:rsidRPr="009E2E92">
        <w:rPr>
          <w:rFonts w:cs="Times New Roman"/>
          <w:sz w:val="20"/>
          <w:szCs w:val="20"/>
        </w:rPr>
        <w:t>. Vyšší mastné kyseliny jsou alifatické karboxylové kyseliny s jednou karboxylovou skupinou s větším počtem uhlíkových atomů. Dělíme je na nasycené a nenasycené. Nenasycené karboxylové kyseliny obsahují ve svém uhlíkatém řetězci jednu nebo více dvojných vazeb. Zvyšující se obsah nenasycených mastných</w:t>
      </w:r>
      <w:r w:rsidR="00733F4C" w:rsidRPr="009E2E92">
        <w:rPr>
          <w:rFonts w:cs="Times New Roman"/>
          <w:sz w:val="20"/>
          <w:szCs w:val="20"/>
        </w:rPr>
        <w:t xml:space="preserve"> kyselin způsobuje snižování teploty tání lipidů. Vysvětlení tohoto jevu můžeme hledat v prostorovém uspořádání uhlíkatého řetězce. Snížení teploty tání je způsobeno geometrickou izomerií nenasycených karboxylových kyselin, které jsou převážně v konfiguraci </w:t>
      </w:r>
      <w:r w:rsidR="00733F4C" w:rsidRPr="009E2E92">
        <w:rPr>
          <w:rFonts w:cs="Times New Roman"/>
          <w:i/>
          <w:sz w:val="20"/>
          <w:szCs w:val="20"/>
        </w:rPr>
        <w:t>cis</w:t>
      </w:r>
      <w:r w:rsidR="00733F4C" w:rsidRPr="009E2E92">
        <w:rPr>
          <w:rFonts w:cs="Times New Roman"/>
          <w:sz w:val="20"/>
          <w:szCs w:val="20"/>
        </w:rPr>
        <w:t xml:space="preserve">. </w:t>
      </w:r>
    </w:p>
    <w:p w:rsidR="00733F4C" w:rsidRPr="009E2E92" w:rsidRDefault="00015B83" w:rsidP="00457942">
      <w:pPr>
        <w:jc w:val="both"/>
        <w:rPr>
          <w:rFonts w:cs="Times New Roman"/>
          <w:b/>
          <w:sz w:val="20"/>
          <w:szCs w:val="20"/>
        </w:rPr>
      </w:pPr>
      <w:r w:rsidRPr="009E2E92">
        <w:rPr>
          <w:rFonts w:cs="Times New Roman"/>
          <w:sz w:val="20"/>
          <w:szCs w:val="20"/>
        </w:rPr>
        <w:t xml:space="preserve">K nejznámějším vyšším mastným kyselinám patří nasycené kyseliny </w:t>
      </w:r>
      <w:r w:rsidRPr="009E2E92">
        <w:rPr>
          <w:rFonts w:cs="Times New Roman"/>
          <w:b/>
          <w:sz w:val="20"/>
          <w:szCs w:val="20"/>
        </w:rPr>
        <w:t>palmitová, stearová</w:t>
      </w:r>
      <w:r w:rsidRPr="009E2E92">
        <w:rPr>
          <w:rFonts w:cs="Times New Roman"/>
          <w:sz w:val="20"/>
          <w:szCs w:val="20"/>
        </w:rPr>
        <w:t xml:space="preserve"> a nenasycené kyseliny </w:t>
      </w:r>
      <w:r w:rsidRPr="009E2E92">
        <w:rPr>
          <w:rFonts w:cs="Times New Roman"/>
          <w:b/>
          <w:sz w:val="20"/>
          <w:szCs w:val="20"/>
        </w:rPr>
        <w:t>olejová a linolová</w:t>
      </w:r>
      <w:r w:rsidRPr="009E2E92">
        <w:rPr>
          <w:rFonts w:cs="Times New Roman"/>
          <w:sz w:val="20"/>
          <w:szCs w:val="20"/>
        </w:rPr>
        <w:t>.</w:t>
      </w:r>
      <w:r w:rsidRPr="009E2E92">
        <w:rPr>
          <w:rFonts w:cs="Times New Roman"/>
          <w:b/>
          <w:sz w:val="20"/>
          <w:szCs w:val="20"/>
        </w:rPr>
        <w:t xml:space="preserve"> </w:t>
      </w:r>
    </w:p>
    <w:p w:rsidR="00015B83" w:rsidRPr="009E2E92" w:rsidRDefault="00015B83" w:rsidP="00457942">
      <w:p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i/>
          <w:sz w:val="20"/>
          <w:szCs w:val="20"/>
        </w:rPr>
        <w:t>Kyselina palmitová</w:t>
      </w:r>
    </w:p>
    <w:p w:rsidR="00015B83" w:rsidRPr="009E2E92" w:rsidRDefault="00015B83" w:rsidP="00015B83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kyselina hexadekanová C</w:t>
      </w:r>
      <w:r w:rsidRPr="009E2E92">
        <w:rPr>
          <w:rFonts w:cs="Times New Roman"/>
          <w:sz w:val="20"/>
          <w:szCs w:val="20"/>
          <w:vertAlign w:val="subscript"/>
        </w:rPr>
        <w:t>15</w:t>
      </w:r>
      <w:r w:rsidRPr="009E2E92">
        <w:rPr>
          <w:rFonts w:cs="Times New Roman"/>
          <w:sz w:val="20"/>
          <w:szCs w:val="20"/>
        </w:rPr>
        <w:t>H</w:t>
      </w:r>
      <w:r w:rsidRPr="009E2E92">
        <w:rPr>
          <w:rFonts w:cs="Times New Roman"/>
          <w:sz w:val="20"/>
          <w:szCs w:val="20"/>
          <w:vertAlign w:val="subscript"/>
        </w:rPr>
        <w:t>31</w:t>
      </w:r>
      <w:r w:rsidRPr="009E2E92">
        <w:rPr>
          <w:rFonts w:cs="Times New Roman"/>
          <w:sz w:val="20"/>
          <w:szCs w:val="20"/>
        </w:rPr>
        <w:t>COOH</w:t>
      </w:r>
    </w:p>
    <w:p w:rsidR="00015B83" w:rsidRDefault="00015B83" w:rsidP="00015B83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>t.t. = 63,1 ˚C</w:t>
      </w:r>
    </w:p>
    <w:p w:rsidR="00AC3558" w:rsidRDefault="00AC3558" w:rsidP="00015B83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nejrozšířenější mastná kyselina v přírodě</w:t>
      </w:r>
    </w:p>
    <w:p w:rsidR="00AC3558" w:rsidRDefault="00FB6904" w:rsidP="00015B83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palmovém oleji (40 %)</w:t>
      </w:r>
    </w:p>
    <w:p w:rsidR="00FB6904" w:rsidRPr="009E2E92" w:rsidRDefault="00FB6904" w:rsidP="00FB6904">
      <w:pPr>
        <w:pStyle w:val="Odstavecseseznamem"/>
        <w:jc w:val="both"/>
        <w:rPr>
          <w:rFonts w:cs="Times New Roman"/>
          <w:sz w:val="20"/>
          <w:szCs w:val="20"/>
        </w:rPr>
      </w:pPr>
    </w:p>
    <w:p w:rsidR="00015B83" w:rsidRPr="009E2E92" w:rsidRDefault="009E2E92" w:rsidP="00015B83">
      <w:pPr>
        <w:jc w:val="center"/>
        <w:rPr>
          <w:sz w:val="20"/>
          <w:szCs w:val="20"/>
        </w:rPr>
      </w:pPr>
      <w:r w:rsidRPr="009E2E92">
        <w:rPr>
          <w:sz w:val="20"/>
          <w:szCs w:val="20"/>
        </w:rPr>
        <w:object w:dxaOrig="6195" w:dyaOrig="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95pt;height:23.8pt" o:ole="">
            <v:imagedata r:id="rId7" o:title=""/>
          </v:shape>
          <o:OLEObject Type="Embed" ProgID="ISISServer" ShapeID="_x0000_i1025" DrawAspect="Content" ObjectID="_1661945409" r:id="rId8"/>
        </w:object>
      </w:r>
    </w:p>
    <w:p w:rsidR="009E2E92" w:rsidRDefault="009E2E92" w:rsidP="009E2E9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Vypočítejte molární hmotnost kyseliny palmitové a zapište její reakci s hydroxidem sodným. Pojmenujte produkty.</w:t>
      </w:r>
    </w:p>
    <w:p w:rsidR="009E2E92" w:rsidRDefault="009E2E92" w:rsidP="009E2E92">
      <w:pPr>
        <w:jc w:val="both"/>
        <w:rPr>
          <w:i/>
          <w:sz w:val="20"/>
          <w:szCs w:val="20"/>
        </w:rPr>
      </w:pPr>
    </w:p>
    <w:p w:rsidR="009E2E92" w:rsidRDefault="009E2E92" w:rsidP="009E2E92">
      <w:pPr>
        <w:jc w:val="both"/>
        <w:rPr>
          <w:i/>
          <w:sz w:val="20"/>
          <w:szCs w:val="20"/>
        </w:rPr>
      </w:pPr>
    </w:p>
    <w:p w:rsidR="009E2E92" w:rsidRDefault="009E2E92" w:rsidP="009E2E92">
      <w:pPr>
        <w:jc w:val="both"/>
        <w:rPr>
          <w:i/>
          <w:sz w:val="20"/>
          <w:szCs w:val="20"/>
        </w:rPr>
      </w:pPr>
    </w:p>
    <w:p w:rsidR="009E2E92" w:rsidRPr="009E2E92" w:rsidRDefault="009E2E92" w:rsidP="009E2E92">
      <w:pPr>
        <w:jc w:val="both"/>
        <w:rPr>
          <w:rFonts w:cs="Times New Roman"/>
          <w:i/>
          <w:sz w:val="20"/>
          <w:szCs w:val="20"/>
        </w:rPr>
      </w:pPr>
    </w:p>
    <w:p w:rsidR="00E143CC" w:rsidRPr="009E2E92" w:rsidRDefault="00005878" w:rsidP="00771B61">
      <w:pPr>
        <w:jc w:val="both"/>
        <w:rPr>
          <w:rFonts w:cs="Times New Roman"/>
          <w:sz w:val="20"/>
          <w:szCs w:val="20"/>
        </w:rPr>
      </w:pPr>
      <w:r w:rsidRPr="009E2E92">
        <w:rPr>
          <w:rFonts w:cs="Times New Roman"/>
          <w:sz w:val="20"/>
          <w:szCs w:val="20"/>
        </w:rPr>
        <w:tab/>
      </w:r>
    </w:p>
    <w:p w:rsidR="00966C68" w:rsidRDefault="009E2E92" w:rsidP="007246FB">
      <w:pPr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Kyselina stearová</w:t>
      </w:r>
    </w:p>
    <w:p w:rsidR="009E2E92" w:rsidRDefault="009E2E92" w:rsidP="009E2E9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oktadekanová C</w:t>
      </w:r>
      <w:r>
        <w:rPr>
          <w:rFonts w:cs="Times New Roman"/>
          <w:sz w:val="20"/>
          <w:szCs w:val="20"/>
          <w:vertAlign w:val="subscript"/>
        </w:rPr>
        <w:t>17</w:t>
      </w:r>
      <w:r>
        <w:rPr>
          <w:rFonts w:cs="Times New Roman"/>
          <w:sz w:val="20"/>
          <w:szCs w:val="20"/>
        </w:rPr>
        <w:t>H</w:t>
      </w:r>
      <w:r>
        <w:rPr>
          <w:rFonts w:cs="Times New Roman"/>
          <w:sz w:val="20"/>
          <w:szCs w:val="20"/>
          <w:vertAlign w:val="subscript"/>
        </w:rPr>
        <w:t>35</w:t>
      </w:r>
      <w:r>
        <w:rPr>
          <w:rFonts w:cs="Times New Roman"/>
          <w:sz w:val="20"/>
          <w:szCs w:val="20"/>
        </w:rPr>
        <w:t>COOH</w:t>
      </w:r>
    </w:p>
    <w:p w:rsidR="009E2E92" w:rsidRDefault="009E2E92" w:rsidP="009E2E9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t.t. = 69,1 ˚C</w:t>
      </w:r>
    </w:p>
    <w:p w:rsidR="00FB6904" w:rsidRDefault="00FB6904" w:rsidP="009E2E9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druhá nejrozšířenější mastná kyselina</w:t>
      </w:r>
    </w:p>
    <w:p w:rsidR="00FB6904" w:rsidRDefault="00FB6904" w:rsidP="009E2E9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hlavní složka průmyslově hydrogenovaných tuků</w:t>
      </w:r>
    </w:p>
    <w:p w:rsidR="00FB6904" w:rsidRDefault="00FB6904" w:rsidP="009E2E9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v loji, kravském mléce a kakaovém másle</w:t>
      </w:r>
    </w:p>
    <w:p w:rsidR="00FB6904" w:rsidRDefault="00FB6904" w:rsidP="009E2E92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</w:p>
    <w:p w:rsidR="009E2E92" w:rsidRDefault="009E2E92" w:rsidP="009E2E92">
      <w:pPr>
        <w:jc w:val="center"/>
      </w:pPr>
      <w:r>
        <w:object w:dxaOrig="6869" w:dyaOrig="570">
          <v:shape id="_x0000_i1026" type="#_x0000_t75" style="width:287.35pt;height:23.8pt" o:ole="">
            <v:imagedata r:id="rId9" o:title=""/>
          </v:shape>
          <o:OLEObject Type="Embed" ProgID="ISISServer" ShapeID="_x0000_i1026" DrawAspect="Content" ObjectID="_1661945410" r:id="rId10"/>
        </w:object>
      </w:r>
    </w:p>
    <w:p w:rsidR="005D761F" w:rsidRDefault="005D761F" w:rsidP="005D761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Kyselina olejová</w:t>
      </w:r>
    </w:p>
    <w:p w:rsidR="005D761F" w:rsidRDefault="005D761F" w:rsidP="005D761F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sz w:val="20"/>
          <w:szCs w:val="20"/>
        </w:rPr>
        <w:t>cis</w:t>
      </w:r>
      <w:r>
        <w:rPr>
          <w:rFonts w:cs="Times New Roman"/>
          <w:sz w:val="20"/>
          <w:szCs w:val="20"/>
        </w:rPr>
        <w:t>-oktadeka-9-enová</w:t>
      </w:r>
    </w:p>
    <w:p w:rsidR="005D761F" w:rsidRDefault="005D761F" w:rsidP="005D761F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t.t. = -0,5 ˚C</w:t>
      </w:r>
    </w:p>
    <w:p w:rsidR="00FB6904" w:rsidRDefault="00FB6904" w:rsidP="00FB6904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nejčastější mastná kyselina s jednou dvojnou vazbou v živočišných a rostlinných tkáních</w:t>
      </w:r>
    </w:p>
    <w:p w:rsidR="00FB6904" w:rsidRPr="00FB6904" w:rsidRDefault="00FB6904" w:rsidP="00FB6904">
      <w:pPr>
        <w:pStyle w:val="Odstavecseseznamem"/>
        <w:numPr>
          <w:ilvl w:val="0"/>
          <w:numId w:val="1"/>
        </w:num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olivový olej (78 %)</w:t>
      </w:r>
    </w:p>
    <w:p w:rsidR="005D761F" w:rsidRDefault="00AC3558" w:rsidP="005D761F">
      <w:pPr>
        <w:jc w:val="center"/>
      </w:pPr>
      <w:r>
        <w:object w:dxaOrig="6945" w:dyaOrig="465">
          <v:shape id="_x0000_i1027" type="#_x0000_t75" style="width:307.4pt;height:20.05pt" o:ole="">
            <v:imagedata r:id="rId11" o:title=""/>
          </v:shape>
          <o:OLEObject Type="Embed" ProgID="ISISServer" ShapeID="_x0000_i1027" DrawAspect="Content" ObjectID="_1661945411" r:id="rId12"/>
        </w:object>
      </w:r>
    </w:p>
    <w:p w:rsidR="00AC3558" w:rsidRDefault="00AC3558" w:rsidP="00AC355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Kyselina linolová</w:t>
      </w:r>
    </w:p>
    <w:p w:rsidR="00AC3558" w:rsidRDefault="00AC3558" w:rsidP="00AC355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9-</w:t>
      </w:r>
      <w:r>
        <w:rPr>
          <w:i/>
          <w:sz w:val="20"/>
          <w:szCs w:val="20"/>
        </w:rPr>
        <w:t>cis-</w:t>
      </w:r>
      <w:r>
        <w:rPr>
          <w:sz w:val="20"/>
          <w:szCs w:val="20"/>
        </w:rPr>
        <w:t>12-</w:t>
      </w:r>
      <w:r>
        <w:rPr>
          <w:i/>
          <w:sz w:val="20"/>
          <w:szCs w:val="20"/>
        </w:rPr>
        <w:t>cis</w:t>
      </w:r>
      <w:r>
        <w:rPr>
          <w:sz w:val="20"/>
          <w:szCs w:val="20"/>
        </w:rPr>
        <w:t>-oktadeka-9, 12-diaenová</w:t>
      </w:r>
    </w:p>
    <w:p w:rsidR="00AC3558" w:rsidRDefault="00AC3558" w:rsidP="00AC355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t.t. = -9 ˚C</w:t>
      </w:r>
    </w:p>
    <w:p w:rsidR="00FB6904" w:rsidRDefault="00FB6904" w:rsidP="00AC355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savci ji neumí syntetizovat (přesto je to nejčastěji se vyskytující mastná kyselina se dvěma dvojnými vazbami)</w:t>
      </w:r>
    </w:p>
    <w:p w:rsidR="00FB6904" w:rsidRDefault="00FB6904" w:rsidP="00AC355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rybí olej, slunečnicový olej (50%)</w:t>
      </w:r>
    </w:p>
    <w:p w:rsidR="00AC3558" w:rsidRPr="00AC3558" w:rsidRDefault="00AC3558" w:rsidP="00AC3558">
      <w:pPr>
        <w:jc w:val="center"/>
        <w:rPr>
          <w:sz w:val="20"/>
          <w:szCs w:val="20"/>
        </w:rPr>
      </w:pPr>
      <w:r>
        <w:object w:dxaOrig="6795" w:dyaOrig="570">
          <v:shape id="_x0000_i1028" type="#_x0000_t75" style="width:294.9pt;height:25.05pt" o:ole="">
            <v:imagedata r:id="rId13" o:title=""/>
          </v:shape>
          <o:OLEObject Type="Embed" ProgID="ISISServer" ShapeID="_x0000_i1028" DrawAspect="Content" ObjectID="_1661945412" r:id="rId14"/>
        </w:object>
      </w:r>
    </w:p>
    <w:p w:rsidR="00AC3558" w:rsidRDefault="00AC3558" w:rsidP="00AC3558">
      <w:pPr>
        <w:jc w:val="both"/>
        <w:rPr>
          <w:rFonts w:cs="Times New Roman"/>
          <w:sz w:val="20"/>
          <w:szCs w:val="20"/>
        </w:rPr>
      </w:pPr>
    </w:p>
    <w:p w:rsidR="009D00B9" w:rsidRDefault="00FB6904" w:rsidP="00AC3558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Tuky jsou tedy estery mastných kyselin a glycerolu. Rostlinné a živočišné tuky jsou ve většině případů směsí triacylglycerolů. Tuky jsou látky, které jsou při běžné teplotě tuhé, oleje jsou látky, které jsou kapalné. </w:t>
      </w:r>
    </w:p>
    <w:p w:rsidR="009D00B9" w:rsidRDefault="009D00B9" w:rsidP="00AC3558">
      <w:pPr>
        <w:jc w:val="both"/>
        <w:rPr>
          <w:rFonts w:cs="Times New Roman"/>
          <w:sz w:val="20"/>
          <w:szCs w:val="20"/>
        </w:rPr>
      </w:pPr>
    </w:p>
    <w:p w:rsidR="00FB6904" w:rsidRDefault="009D00B9" w:rsidP="009D00B9">
      <w:pPr>
        <w:jc w:val="center"/>
      </w:pPr>
      <w:r>
        <w:object w:dxaOrig="9749" w:dyaOrig="1695">
          <v:shape id="_x0000_i1029" type="#_x0000_t75" style="width:418.85pt;height:72.65pt" o:ole="">
            <v:imagedata r:id="rId15" o:title=""/>
          </v:shape>
          <o:OLEObject Type="Embed" ProgID="ISISServer" ShapeID="_x0000_i1029" DrawAspect="Content" ObjectID="_1661945413" r:id="rId16"/>
        </w:object>
      </w:r>
    </w:p>
    <w:p w:rsidR="009D00B9" w:rsidRDefault="009D00B9" w:rsidP="009D00B9">
      <w:pPr>
        <w:jc w:val="center"/>
      </w:pPr>
    </w:p>
    <w:p w:rsidR="009D00B9" w:rsidRPr="009D00B9" w:rsidRDefault="009D00B9" w:rsidP="009D00B9">
      <w:pPr>
        <w:jc w:val="both"/>
        <w:rPr>
          <w:i/>
          <w:sz w:val="20"/>
          <w:szCs w:val="20"/>
        </w:rPr>
      </w:pPr>
      <w:r w:rsidRPr="009D00B9">
        <w:rPr>
          <w:i/>
          <w:sz w:val="20"/>
          <w:szCs w:val="20"/>
        </w:rPr>
        <w:t>Vysvětlete princip esterifikace.</w:t>
      </w:r>
    </w:p>
    <w:p w:rsidR="009D00B9" w:rsidRDefault="009D00B9" w:rsidP="009D00B9">
      <w:pPr>
        <w:jc w:val="both"/>
        <w:rPr>
          <w:i/>
        </w:rPr>
      </w:pPr>
    </w:p>
    <w:p w:rsidR="009D00B9" w:rsidRDefault="009D00B9" w:rsidP="009D00B9">
      <w:pPr>
        <w:jc w:val="both"/>
        <w:rPr>
          <w:i/>
        </w:rPr>
      </w:pPr>
    </w:p>
    <w:p w:rsidR="009D00B9" w:rsidRDefault="009D00B9" w:rsidP="009D00B9">
      <w:pPr>
        <w:jc w:val="both"/>
        <w:rPr>
          <w:i/>
        </w:rPr>
      </w:pPr>
    </w:p>
    <w:p w:rsidR="009D00B9" w:rsidRDefault="009D00B9" w:rsidP="009D00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Vosky jsou estery </w:t>
      </w:r>
      <w:r w:rsidR="00EA4773">
        <w:rPr>
          <w:sz w:val="20"/>
          <w:szCs w:val="20"/>
        </w:rPr>
        <w:t xml:space="preserve">mastných kyselin a vyšších alkoholů. Hlavní funkcí těchto látek je jejich ochrana před vodou. Tvoří velmi slabou vrstvičku listů nebo plodů ovoce. Můžeme je najít také na povrchu některých živočichů – hmyzu, případně i na kůži zvířat (lanolin – ovčí vlna). </w:t>
      </w:r>
    </w:p>
    <w:p w:rsidR="00454BB3" w:rsidRDefault="00151FC4" w:rsidP="00454BB3">
      <w:pPr>
        <w:jc w:val="center"/>
      </w:pPr>
      <w:r>
        <w:object w:dxaOrig="7425" w:dyaOrig="2205">
          <v:shape id="_x0000_i1030" type="#_x0000_t75" style="width:286.75pt;height:84.5pt" o:ole="">
            <v:imagedata r:id="rId17" o:title=""/>
          </v:shape>
          <o:OLEObject Type="Embed" ProgID="ISISServer" ShapeID="_x0000_i1030" DrawAspect="Content" ObjectID="_1661945414" r:id="rId18"/>
        </w:object>
      </w:r>
    </w:p>
    <w:p w:rsidR="00CC7ABE" w:rsidRDefault="00CC7ABE" w:rsidP="00454BB3">
      <w:pPr>
        <w:jc w:val="center"/>
        <w:rPr>
          <w:sz w:val="18"/>
          <w:szCs w:val="18"/>
        </w:rPr>
      </w:pPr>
      <w:r>
        <w:rPr>
          <w:sz w:val="18"/>
          <w:szCs w:val="18"/>
        </w:rPr>
        <w:t>myricylpalmitát (včelí vosk)</w:t>
      </w:r>
    </w:p>
    <w:p w:rsidR="00CC7ABE" w:rsidRDefault="00CC7ABE" w:rsidP="00CC7ABE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SLOŽENÉ VOSKY</w:t>
      </w:r>
    </w:p>
    <w:p w:rsidR="00CC7ABE" w:rsidRDefault="00CC7ABE" w:rsidP="00CC7ABE">
      <w:pPr>
        <w:jc w:val="both"/>
        <w:rPr>
          <w:sz w:val="20"/>
          <w:szCs w:val="20"/>
        </w:rPr>
      </w:pPr>
      <w:r w:rsidRPr="00CC7ABE">
        <w:rPr>
          <w:b/>
          <w:i/>
          <w:sz w:val="20"/>
          <w:szCs w:val="20"/>
        </w:rPr>
        <w:t>Fosfoacylglyceroly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>jsou lipidy obsahující fosfát v molekule. Jedná se o nejběžnější fosfolipidy, které tvoří hlavní složku biomembrán. Strukturním základem těchto látek je kyselina fosfatidová. Je odvozená od glycerolu</w:t>
      </w:r>
      <w:r w:rsidR="00EF30DB">
        <w:rPr>
          <w:sz w:val="20"/>
          <w:szCs w:val="20"/>
        </w:rPr>
        <w:t xml:space="preserve">, u kterého je naesterifikována primární hydroxoskupina v poloze 3 kyselinou </w:t>
      </w:r>
      <w:r w:rsidR="00EF30DB">
        <w:rPr>
          <w:i/>
          <w:sz w:val="20"/>
          <w:szCs w:val="20"/>
        </w:rPr>
        <w:t>o</w:t>
      </w:r>
      <w:r w:rsidR="00EF30DB">
        <w:rPr>
          <w:sz w:val="20"/>
          <w:szCs w:val="20"/>
        </w:rPr>
        <w:t>-fosforečnou. Zbylé dvě hydroxoskupiny jsou esterifikovány mastnými kyselinami.</w:t>
      </w:r>
    </w:p>
    <w:p w:rsidR="00EF30DB" w:rsidRDefault="00E82AFD" w:rsidP="00EF30DB">
      <w:pPr>
        <w:jc w:val="center"/>
      </w:pPr>
      <w:r>
        <w:object w:dxaOrig="2070" w:dyaOrig="2790">
          <v:shape id="_x0000_i1031" type="#_x0000_t75" style="width:78.9pt;height:105.8pt" o:ole="">
            <v:imagedata r:id="rId19" o:title=""/>
          </v:shape>
          <o:OLEObject Type="Embed" ProgID="ISISServer" ShapeID="_x0000_i1031" DrawAspect="Content" ObjectID="_1661945415" r:id="rId20"/>
        </w:object>
      </w:r>
    </w:p>
    <w:p w:rsidR="00EF30DB" w:rsidRDefault="00EF30DB" w:rsidP="00EF30DB">
      <w:pPr>
        <w:jc w:val="center"/>
        <w:rPr>
          <w:sz w:val="18"/>
          <w:szCs w:val="18"/>
        </w:rPr>
      </w:pPr>
      <w:r>
        <w:rPr>
          <w:sz w:val="18"/>
          <w:szCs w:val="18"/>
        </w:rPr>
        <w:t>fosfatidová kyselina</w:t>
      </w:r>
    </w:p>
    <w:p w:rsidR="00EF30DB" w:rsidRPr="00E82AFD" w:rsidRDefault="00EF30DB" w:rsidP="00EF30DB">
      <w:pPr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>Sfingolipidy</w:t>
      </w:r>
      <w:r w:rsidR="00E82AFD">
        <w:rPr>
          <w:sz w:val="20"/>
          <w:szCs w:val="20"/>
        </w:rPr>
        <w:t xml:space="preserve"> jsou opět hlavní složkou některých biomembrán. Nejčastější sfingolipidy jsou </w:t>
      </w:r>
      <w:r w:rsidR="00E82AFD">
        <w:rPr>
          <w:b/>
          <w:sz w:val="20"/>
          <w:szCs w:val="20"/>
        </w:rPr>
        <w:t>sfingomyeliny</w:t>
      </w:r>
      <w:r w:rsidR="00E82AFD">
        <w:rPr>
          <w:sz w:val="20"/>
          <w:szCs w:val="20"/>
        </w:rPr>
        <w:t xml:space="preserve">. Obsahují zbytek kyseliny </w:t>
      </w:r>
      <w:r w:rsidR="00E82AFD">
        <w:rPr>
          <w:i/>
          <w:sz w:val="20"/>
          <w:szCs w:val="20"/>
        </w:rPr>
        <w:t>o</w:t>
      </w:r>
      <w:r w:rsidR="00E82AFD">
        <w:rPr>
          <w:sz w:val="20"/>
          <w:szCs w:val="20"/>
        </w:rPr>
        <w:t xml:space="preserve">-fosforečné, a tedy je řadíme mezi fosfolipidy. Tyto lipidy jsou přítomny v membránách nervových buněk a mozkové tkáně. Mezi sfingolipidy řadíme také </w:t>
      </w:r>
      <w:r w:rsidR="00E82AFD">
        <w:rPr>
          <w:b/>
          <w:sz w:val="20"/>
          <w:szCs w:val="20"/>
        </w:rPr>
        <w:t>glykosfingolipidy</w:t>
      </w:r>
      <w:r w:rsidR="00E82AFD">
        <w:rPr>
          <w:sz w:val="20"/>
          <w:szCs w:val="20"/>
        </w:rPr>
        <w:t xml:space="preserve"> obsahující cukernou složku vázanou glykosidovou vazbou. </w:t>
      </w:r>
    </w:p>
    <w:p w:rsidR="00CC7ABE" w:rsidRDefault="00151FC4" w:rsidP="00151FC4">
      <w:pPr>
        <w:pStyle w:val="Odstavecseseznamem"/>
        <w:jc w:val="center"/>
      </w:pPr>
      <w:r>
        <w:object w:dxaOrig="4995" w:dyaOrig="2100">
          <v:shape id="_x0000_i1032" type="#_x0000_t75" style="width:176.55pt;height:74.5pt" o:ole="">
            <v:imagedata r:id="rId21" o:title=""/>
          </v:shape>
          <o:OLEObject Type="Embed" ProgID="ISISServer" ShapeID="_x0000_i1032" DrawAspect="Content" ObjectID="_1661945416" r:id="rId22"/>
        </w:object>
      </w:r>
    </w:p>
    <w:p w:rsidR="00151FC4" w:rsidRDefault="00405D72" w:rsidP="00405D72">
      <w:pPr>
        <w:pStyle w:val="Odstavecseseznamem"/>
        <w:jc w:val="center"/>
        <w:rPr>
          <w:sz w:val="18"/>
          <w:szCs w:val="18"/>
        </w:rPr>
      </w:pPr>
      <w:r>
        <w:rPr>
          <w:sz w:val="18"/>
          <w:szCs w:val="18"/>
        </w:rPr>
        <w:t>galaktocerebrosid</w:t>
      </w:r>
    </w:p>
    <w:p w:rsidR="00056948" w:rsidRDefault="00056948" w:rsidP="00056948">
      <w:pPr>
        <w:jc w:val="both"/>
        <w:rPr>
          <w:sz w:val="20"/>
          <w:szCs w:val="20"/>
        </w:rPr>
      </w:pPr>
      <w:r>
        <w:rPr>
          <w:sz w:val="20"/>
          <w:szCs w:val="20"/>
        </w:rPr>
        <w:t>Literatura:</w:t>
      </w:r>
    </w:p>
    <w:p w:rsidR="00056948" w:rsidRPr="00056948" w:rsidRDefault="00056948" w:rsidP="00056948">
      <w:pPr>
        <w:pStyle w:val="Odstavecseseznamem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056948">
        <w:rPr>
          <w:sz w:val="20"/>
          <w:szCs w:val="20"/>
        </w:rPr>
        <w:t xml:space="preserve">KLOUDA, Pavel. </w:t>
      </w:r>
      <w:r w:rsidRPr="00056948">
        <w:rPr>
          <w:i/>
          <w:iCs/>
          <w:sz w:val="20"/>
          <w:szCs w:val="20"/>
        </w:rPr>
        <w:t>Základy biochemie</w:t>
      </w:r>
      <w:r w:rsidRPr="00056948">
        <w:rPr>
          <w:sz w:val="20"/>
          <w:szCs w:val="20"/>
        </w:rPr>
        <w:t>. 2. přeprac. vyd. Ostrava: Nakladatelství Pavel Klouda, 2005, 144 s. ISBN 80-863-6911-0.</w:t>
      </w:r>
    </w:p>
    <w:p w:rsidR="00056948" w:rsidRPr="00056948" w:rsidRDefault="00056948" w:rsidP="00056948">
      <w:pPr>
        <w:ind w:left="360"/>
        <w:jc w:val="both"/>
        <w:rPr>
          <w:sz w:val="20"/>
          <w:szCs w:val="20"/>
        </w:rPr>
      </w:pPr>
      <w:bookmarkStart w:id="0" w:name="_GoBack"/>
      <w:bookmarkEnd w:id="0"/>
    </w:p>
    <w:sectPr w:rsidR="00056948" w:rsidRPr="00056948" w:rsidSect="00066D5B">
      <w:headerReference w:type="default" r:id="rId23"/>
      <w:footerReference w:type="default" r:id="rId24"/>
      <w:pgSz w:w="11906" w:h="16838"/>
      <w:pgMar w:top="2233" w:right="1417" w:bottom="1417" w:left="1417" w:header="141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46" w:rsidRDefault="00400446" w:rsidP="003F411E">
      <w:pPr>
        <w:spacing w:after="0" w:line="240" w:lineRule="auto"/>
      </w:pPr>
      <w:r>
        <w:separator/>
      </w:r>
    </w:p>
  </w:endnote>
  <w:endnote w:type="continuationSeparator" w:id="0">
    <w:p w:rsidR="00400446" w:rsidRDefault="00400446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9" w:rsidRDefault="007E7509" w:rsidP="003F411E">
    <w:pPr>
      <w:pStyle w:val="Hlavikaadresa"/>
      <w:jc w:val="center"/>
    </w:pPr>
    <w:r>
      <w:t xml:space="preserve">Digitální učební materiál byl vytvořen v rámci projektu </w:t>
    </w:r>
  </w:p>
  <w:p w:rsidR="007E7509" w:rsidRDefault="007E7509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3F411E">
      <w:rPr>
        <w:rFonts w:ascii="Times New Roman" w:eastAsia="Times New Roman" w:hAnsi="Times New Roman" w:cs="Times New Roman"/>
        <w:b/>
        <w:sz w:val="20"/>
        <w:szCs w:val="20"/>
      </w:rPr>
      <w:t>Inovace a zkvalitnění výuky na Slovanském gymnáziu</w:t>
    </w:r>
  </w:p>
  <w:p w:rsidR="007E7509" w:rsidRDefault="007E7509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46" w:rsidRDefault="00400446" w:rsidP="003F411E">
      <w:pPr>
        <w:spacing w:after="0" w:line="240" w:lineRule="auto"/>
      </w:pPr>
      <w:r>
        <w:separator/>
      </w:r>
    </w:p>
  </w:footnote>
  <w:footnote w:type="continuationSeparator" w:id="0">
    <w:p w:rsidR="00400446" w:rsidRDefault="00400446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09" w:rsidRDefault="007E7509" w:rsidP="003F411E">
    <w:pPr>
      <w:pStyle w:val="Zhlav"/>
      <w:jc w:val="center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462280</wp:posOffset>
          </wp:positionH>
          <wp:positionV relativeFrom="paragraph">
            <wp:posOffset>-840740</wp:posOffset>
          </wp:positionV>
          <wp:extent cx="4493260" cy="1095375"/>
          <wp:effectExtent l="19050" t="0" r="254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1095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44"/>
    <w:multiLevelType w:val="hybridMultilevel"/>
    <w:tmpl w:val="F5A44060"/>
    <w:lvl w:ilvl="0" w:tplc="F41A2050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27A7C"/>
    <w:multiLevelType w:val="hybridMultilevel"/>
    <w:tmpl w:val="13227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A66FC"/>
    <w:multiLevelType w:val="hybridMultilevel"/>
    <w:tmpl w:val="3F448BCE"/>
    <w:lvl w:ilvl="0" w:tplc="5D5638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F411E"/>
    <w:rsid w:val="0000057D"/>
    <w:rsid w:val="00003AC0"/>
    <w:rsid w:val="00005878"/>
    <w:rsid w:val="00015B83"/>
    <w:rsid w:val="0005242E"/>
    <w:rsid w:val="00056948"/>
    <w:rsid w:val="00066D5B"/>
    <w:rsid w:val="000864C2"/>
    <w:rsid w:val="00093A25"/>
    <w:rsid w:val="00116CC6"/>
    <w:rsid w:val="00151FC4"/>
    <w:rsid w:val="001944CF"/>
    <w:rsid w:val="001B2E49"/>
    <w:rsid w:val="001C69A1"/>
    <w:rsid w:val="001E6CBE"/>
    <w:rsid w:val="001F38D8"/>
    <w:rsid w:val="001F58F3"/>
    <w:rsid w:val="002003BF"/>
    <w:rsid w:val="00290E30"/>
    <w:rsid w:val="002B10AA"/>
    <w:rsid w:val="00371C07"/>
    <w:rsid w:val="003C4F5D"/>
    <w:rsid w:val="003F411E"/>
    <w:rsid w:val="00400446"/>
    <w:rsid w:val="00405D72"/>
    <w:rsid w:val="004204CF"/>
    <w:rsid w:val="0042553C"/>
    <w:rsid w:val="00454BB3"/>
    <w:rsid w:val="00457942"/>
    <w:rsid w:val="00467D40"/>
    <w:rsid w:val="004738FC"/>
    <w:rsid w:val="004C540D"/>
    <w:rsid w:val="00501642"/>
    <w:rsid w:val="0053513E"/>
    <w:rsid w:val="005840C2"/>
    <w:rsid w:val="0058614B"/>
    <w:rsid w:val="005A303D"/>
    <w:rsid w:val="005B65E6"/>
    <w:rsid w:val="005D009F"/>
    <w:rsid w:val="005D761F"/>
    <w:rsid w:val="005E6231"/>
    <w:rsid w:val="005F13B3"/>
    <w:rsid w:val="00606F98"/>
    <w:rsid w:val="006117AC"/>
    <w:rsid w:val="00611D00"/>
    <w:rsid w:val="006158FA"/>
    <w:rsid w:val="0062303A"/>
    <w:rsid w:val="006B2BC2"/>
    <w:rsid w:val="007025B8"/>
    <w:rsid w:val="007246FB"/>
    <w:rsid w:val="00733F4C"/>
    <w:rsid w:val="00745662"/>
    <w:rsid w:val="00750632"/>
    <w:rsid w:val="00750FF2"/>
    <w:rsid w:val="00771B61"/>
    <w:rsid w:val="00772F6D"/>
    <w:rsid w:val="00773CF0"/>
    <w:rsid w:val="00773D6C"/>
    <w:rsid w:val="00774E22"/>
    <w:rsid w:val="0077620E"/>
    <w:rsid w:val="007851E7"/>
    <w:rsid w:val="007D6082"/>
    <w:rsid w:val="007E6471"/>
    <w:rsid w:val="007E7374"/>
    <w:rsid w:val="007E7509"/>
    <w:rsid w:val="0083090B"/>
    <w:rsid w:val="00834DB9"/>
    <w:rsid w:val="00853FE9"/>
    <w:rsid w:val="00892D14"/>
    <w:rsid w:val="008A1271"/>
    <w:rsid w:val="008B0C7E"/>
    <w:rsid w:val="008F76DA"/>
    <w:rsid w:val="00920474"/>
    <w:rsid w:val="00920ECD"/>
    <w:rsid w:val="009531ED"/>
    <w:rsid w:val="009657CD"/>
    <w:rsid w:val="00966C68"/>
    <w:rsid w:val="009C34AD"/>
    <w:rsid w:val="009D00B9"/>
    <w:rsid w:val="009E29C6"/>
    <w:rsid w:val="009E2E92"/>
    <w:rsid w:val="00A0684F"/>
    <w:rsid w:val="00A3394F"/>
    <w:rsid w:val="00A84F29"/>
    <w:rsid w:val="00A85971"/>
    <w:rsid w:val="00A86370"/>
    <w:rsid w:val="00AA1589"/>
    <w:rsid w:val="00AC3558"/>
    <w:rsid w:val="00B1240D"/>
    <w:rsid w:val="00B23C6A"/>
    <w:rsid w:val="00B5636D"/>
    <w:rsid w:val="00B80061"/>
    <w:rsid w:val="00B95768"/>
    <w:rsid w:val="00BA121A"/>
    <w:rsid w:val="00BA21A8"/>
    <w:rsid w:val="00BB24CB"/>
    <w:rsid w:val="00BE45CE"/>
    <w:rsid w:val="00BF1DF7"/>
    <w:rsid w:val="00BF60D6"/>
    <w:rsid w:val="00C41705"/>
    <w:rsid w:val="00C67F6A"/>
    <w:rsid w:val="00CA2C3E"/>
    <w:rsid w:val="00CB5DA0"/>
    <w:rsid w:val="00CB75C1"/>
    <w:rsid w:val="00CC7ABE"/>
    <w:rsid w:val="00D62E70"/>
    <w:rsid w:val="00D6545E"/>
    <w:rsid w:val="00D66BD8"/>
    <w:rsid w:val="00D778BB"/>
    <w:rsid w:val="00D8312B"/>
    <w:rsid w:val="00DC50A5"/>
    <w:rsid w:val="00DD0485"/>
    <w:rsid w:val="00E048BD"/>
    <w:rsid w:val="00E143CC"/>
    <w:rsid w:val="00E26D5A"/>
    <w:rsid w:val="00E32DA8"/>
    <w:rsid w:val="00E664BF"/>
    <w:rsid w:val="00E82AFD"/>
    <w:rsid w:val="00EA4773"/>
    <w:rsid w:val="00ED2582"/>
    <w:rsid w:val="00EE5979"/>
    <w:rsid w:val="00EF30DB"/>
    <w:rsid w:val="00F21FFE"/>
    <w:rsid w:val="00F233B3"/>
    <w:rsid w:val="00F336A9"/>
    <w:rsid w:val="00F5618F"/>
    <w:rsid w:val="00F73882"/>
    <w:rsid w:val="00FB6904"/>
    <w:rsid w:val="00FB79CF"/>
    <w:rsid w:val="00FF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0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C540D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76DA"/>
    <w:rPr>
      <w:color w:val="800080" w:themeColor="followedHyperlink"/>
      <w:u w:val="single"/>
    </w:rPr>
  </w:style>
  <w:style w:type="character" w:customStyle="1" w:styleId="reference-text">
    <w:name w:val="reference-text"/>
    <w:basedOn w:val="Standardnpsmoodstavce"/>
    <w:rsid w:val="00E664BF"/>
  </w:style>
  <w:style w:type="table" w:styleId="Mkatabulky">
    <w:name w:val="Table Grid"/>
    <w:basedOn w:val="Normlntabulka"/>
    <w:uiPriority w:val="59"/>
    <w:rsid w:val="006B2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04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569</Words>
  <Characters>3363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UP Olomouc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jakubcova</cp:lastModifiedBy>
  <cp:revision>2</cp:revision>
  <cp:lastPrinted>2012-11-12T08:36:00Z</cp:lastPrinted>
  <dcterms:created xsi:type="dcterms:W3CDTF">2020-09-18T12:44:00Z</dcterms:created>
  <dcterms:modified xsi:type="dcterms:W3CDTF">2020-09-18T12:44:00Z</dcterms:modified>
</cp:coreProperties>
</file>