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C57" w:rsidRDefault="000534C4" w:rsidP="00CC64B7">
      <w:pPr>
        <w:jc w:val="center"/>
        <w:rPr>
          <w:sz w:val="36"/>
          <w:szCs w:val="36"/>
        </w:rPr>
      </w:pPr>
      <w:r>
        <w:rPr>
          <w:sz w:val="36"/>
          <w:szCs w:val="36"/>
        </w:rPr>
        <w:t>Oříznutí, průnik a sloučení objektů</w:t>
      </w:r>
      <w:r w:rsidR="004E193D">
        <w:rPr>
          <w:sz w:val="36"/>
          <w:szCs w:val="36"/>
        </w:rPr>
        <w:t xml:space="preserve"> v</w:t>
      </w:r>
      <w:r w:rsidR="000549A6">
        <w:rPr>
          <w:sz w:val="36"/>
          <w:szCs w:val="36"/>
        </w:rPr>
        <w:t xml:space="preserve"> programu </w:t>
      </w:r>
      <w:proofErr w:type="spellStart"/>
      <w:r w:rsidR="00CC64B7" w:rsidRPr="00CC64B7">
        <w:rPr>
          <w:sz w:val="36"/>
          <w:szCs w:val="36"/>
        </w:rPr>
        <w:t>Corel</w:t>
      </w:r>
      <w:r w:rsidR="000549A6">
        <w:rPr>
          <w:sz w:val="36"/>
          <w:szCs w:val="36"/>
        </w:rPr>
        <w:t>Draw</w:t>
      </w:r>
      <w:proofErr w:type="spellEnd"/>
    </w:p>
    <w:p w:rsidR="00CC64B7" w:rsidRDefault="00CC64B7" w:rsidP="00CC64B7">
      <w:pPr>
        <w:jc w:val="both"/>
      </w:pPr>
    </w:p>
    <w:p w:rsidR="000534C4" w:rsidRDefault="000534C4" w:rsidP="00CC64B7">
      <w:pPr>
        <w:jc w:val="both"/>
      </w:pPr>
      <w:r>
        <w:t>Oříznutí, průnik a sloučení jsou nástroje, které používáme k vytváření nepravidelných tvarů.</w:t>
      </w:r>
    </w:p>
    <w:p w:rsidR="00CC64B7" w:rsidRDefault="00CC64B7" w:rsidP="00CC64B7">
      <w:pPr>
        <w:jc w:val="both"/>
      </w:pPr>
    </w:p>
    <w:p w:rsidR="000534C4" w:rsidRDefault="000534C4" w:rsidP="00CC64B7">
      <w:pPr>
        <w:jc w:val="both"/>
        <w:rPr>
          <w:noProof/>
          <w:lang w:eastAsia="cs-CZ"/>
        </w:rPr>
      </w:pPr>
      <w:r>
        <w:t xml:space="preserve">Nástroj nalezneme v kartě </w:t>
      </w:r>
      <w:r w:rsidRPr="000534C4">
        <w:rPr>
          <w:b/>
        </w:rPr>
        <w:t>Uspořádat</w:t>
      </w:r>
      <w:r>
        <w:t xml:space="preserve"> pod nabídkou</w:t>
      </w:r>
      <w:r w:rsidRPr="000534C4">
        <w:rPr>
          <w:b/>
        </w:rPr>
        <w:t xml:space="preserve"> tvarovat</w:t>
      </w:r>
    </w:p>
    <w:p w:rsidR="000534C4" w:rsidRDefault="000534C4" w:rsidP="00CC64B7">
      <w:pPr>
        <w:jc w:val="both"/>
      </w:pPr>
      <w:r>
        <w:rPr>
          <w:noProof/>
          <w:lang w:eastAsia="cs-CZ"/>
        </w:rPr>
        <w:drawing>
          <wp:inline distT="0" distB="0" distL="0" distR="0">
            <wp:extent cx="2562225" cy="2430570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9677" r="38489" b="29412"/>
                    <a:stretch/>
                  </pic:blipFill>
                  <pic:spPr bwMode="auto">
                    <a:xfrm>
                      <a:off x="0" y="0"/>
                      <a:ext cx="2562339" cy="243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34C4" w:rsidRDefault="000534C4" w:rsidP="00CC64B7">
      <w:pPr>
        <w:jc w:val="both"/>
      </w:pPr>
      <w:r>
        <w:t>V levé části okna se objeví ovládací okno tvarovat\.</w:t>
      </w:r>
    </w:p>
    <w:p w:rsidR="000534C4" w:rsidRDefault="000534C4" w:rsidP="00CC64B7">
      <w:pPr>
        <w:jc w:val="both"/>
      </w:pPr>
      <w:r>
        <w:rPr>
          <w:noProof/>
          <w:lang w:eastAsia="cs-CZ"/>
        </w:rPr>
        <w:drawing>
          <wp:inline distT="0" distB="0" distL="0" distR="0">
            <wp:extent cx="1438275" cy="1801474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81187" t="12353" r="2443" b="51176"/>
                    <a:stretch/>
                  </pic:blipFill>
                  <pic:spPr bwMode="auto">
                    <a:xfrm>
                      <a:off x="0" y="0"/>
                      <a:ext cx="1438339" cy="180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17EF" w:rsidRDefault="00E617EF" w:rsidP="00CC64B7">
      <w:pPr>
        <w:jc w:val="both"/>
      </w:pPr>
    </w:p>
    <w:p w:rsidR="000534C4" w:rsidRDefault="000534C4" w:rsidP="00CC64B7">
      <w:pPr>
        <w:jc w:val="both"/>
        <w:rPr>
          <w:b/>
        </w:rPr>
      </w:pPr>
      <w:r>
        <w:t xml:space="preserve">Ve kterém můžeme přepínat mezi nástrojem </w:t>
      </w:r>
      <w:r w:rsidRPr="000534C4">
        <w:rPr>
          <w:b/>
        </w:rPr>
        <w:t>Oříznutí</w:t>
      </w:r>
      <w:r>
        <w:t xml:space="preserve">, </w:t>
      </w:r>
      <w:r w:rsidRPr="000534C4">
        <w:rPr>
          <w:b/>
        </w:rPr>
        <w:t>Sloučení</w:t>
      </w:r>
      <w:r>
        <w:t xml:space="preserve"> a </w:t>
      </w:r>
      <w:r w:rsidRPr="000534C4">
        <w:rPr>
          <w:b/>
        </w:rPr>
        <w:t>Průnik</w:t>
      </w:r>
    </w:p>
    <w:p w:rsidR="000534C4" w:rsidRDefault="000534C4" w:rsidP="00CC64B7">
      <w:pPr>
        <w:jc w:val="both"/>
      </w:pPr>
    </w:p>
    <w:p w:rsidR="000534C4" w:rsidRDefault="000534C4" w:rsidP="00CC64B7">
      <w:pPr>
        <w:jc w:val="both"/>
        <w:rPr>
          <w:b/>
        </w:rPr>
      </w:pPr>
      <w:r w:rsidRPr="000534C4">
        <w:rPr>
          <w:b/>
        </w:rPr>
        <w:t xml:space="preserve">Nástroj </w:t>
      </w:r>
      <w:r>
        <w:rPr>
          <w:b/>
        </w:rPr>
        <w:t xml:space="preserve">Tvarování – </w:t>
      </w:r>
      <w:r w:rsidRPr="000534C4">
        <w:rPr>
          <w:b/>
        </w:rPr>
        <w:t>sloučit</w:t>
      </w:r>
    </w:p>
    <w:p w:rsidR="000534C4" w:rsidRDefault="000534C4" w:rsidP="00CC64B7">
      <w:pPr>
        <w:jc w:val="both"/>
      </w:pPr>
      <w:r>
        <w:t>Označíme jeden objekt, použijeme nástroj sloučit a aplikujeme ho na objekt druhý. Vlastnosti nově vytvořeného objektu se odvozují od objektu, na který nástroj použijeme</w:t>
      </w:r>
    </w:p>
    <w:p w:rsidR="00C8326A" w:rsidRDefault="007D4F3D" w:rsidP="00CC64B7">
      <w:pPr>
        <w:jc w:val="both"/>
      </w:pPr>
      <w:r>
        <w:rPr>
          <w:noProof/>
          <w:lang w:eastAsia="cs-CZ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Čárový popisek 1 4" o:spid="_x0000_s1026" type="#_x0000_t47" style="position:absolute;left:0;text-align:left;margin-left:282.4pt;margin-top:8.65pt;width:207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" adj="172,34860,6261,22290" fillcolor="white [3201]" strokecolor="#f79646 [3209]" strokeweight="2pt">
            <v:textbox>
              <w:txbxContent>
                <w:p w:rsidR="00C8326A" w:rsidRDefault="00C8326A" w:rsidP="00C8326A">
                  <w:r>
                    <w:t>Vybraný je žlutý kruh a sloučení aplikujeme na červený čtverec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cs-CZ"/>
        </w:rPr>
        <w:pict>
          <v:shape id="Čárový popisek 1 3" o:spid="_x0000_s1027" type="#_x0000_t47" style="position:absolute;left:0;text-align:left;margin-left:55.9pt;margin-top:3.4pt;width:207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" adj="7451,28620,6261,22290" fillcolor="white [3201]" strokecolor="#f79646 [3209]" strokeweight="2pt">
            <v:textbox>
              <w:txbxContent>
                <w:p w:rsidR="00C8326A" w:rsidRDefault="00C8326A" w:rsidP="00C8326A">
                  <w:r>
                    <w:t>Vybraný je červený čtverec a sloučení aplikujeme na žlutý kruh</w:t>
                  </w:r>
                </w:p>
              </w:txbxContent>
            </v:textbox>
            <o:callout v:ext="edit" minusx="t" minusy="t"/>
          </v:shape>
        </w:pict>
      </w:r>
    </w:p>
    <w:p w:rsidR="00C8326A" w:rsidRDefault="00C8326A" w:rsidP="00CC64B7">
      <w:pPr>
        <w:jc w:val="both"/>
      </w:pPr>
    </w:p>
    <w:p w:rsidR="00C8326A" w:rsidRPr="000534C4" w:rsidRDefault="00C8326A" w:rsidP="00CC64B7">
      <w:pPr>
        <w:jc w:val="both"/>
      </w:pPr>
    </w:p>
    <w:p w:rsidR="000534C4" w:rsidRPr="000534C4" w:rsidRDefault="000534C4" w:rsidP="00CC64B7">
      <w:pPr>
        <w:jc w:val="both"/>
        <w:rPr>
          <w:b/>
        </w:rPr>
      </w:pPr>
      <w:r>
        <w:object w:dxaOrig="1476" w:dyaOrig="9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45.75pt" o:ole="">
            <v:imagedata r:id="rId9" o:title=""/>
          </v:shape>
          <o:OLEObject Type="Embed" ProgID="CorelDraw.Graphic.15" ShapeID="_x0000_i1025" DrawAspect="Content" ObjectID="_1426394442" r:id="rId10"/>
        </w:object>
      </w:r>
      <w:r>
        <w:tab/>
      </w:r>
      <w:r>
        <w:object w:dxaOrig="1476" w:dyaOrig="909">
          <v:shape id="_x0000_i1026" type="#_x0000_t75" style="width:73.5pt;height:45.75pt" o:ole="">
            <v:imagedata r:id="rId11" o:title=""/>
          </v:shape>
          <o:OLEObject Type="Embed" ProgID="CorelDraw.Graphic.15" ShapeID="_x0000_i1026" DrawAspect="Content" ObjectID="_1426394443" r:id="rId12"/>
        </w:object>
      </w:r>
      <w:r>
        <w:tab/>
      </w:r>
      <w:r>
        <w:object w:dxaOrig="1476" w:dyaOrig="909">
          <v:shape id="_x0000_i1027" type="#_x0000_t75" style="width:73.5pt;height:45.75pt" o:ole="">
            <v:imagedata r:id="rId13" o:title=""/>
          </v:shape>
          <o:OLEObject Type="Embed" ProgID="CorelDraw.Graphic.15" ShapeID="_x0000_i1027" DrawAspect="Content" ObjectID="_1426394444" r:id="rId14"/>
        </w:object>
      </w:r>
    </w:p>
    <w:p w:rsidR="000534C4" w:rsidRDefault="000534C4" w:rsidP="00CC64B7">
      <w:pPr>
        <w:jc w:val="both"/>
      </w:pPr>
    </w:p>
    <w:p w:rsidR="00C8326A" w:rsidRDefault="00C8326A" w:rsidP="00CC64B7">
      <w:pPr>
        <w:jc w:val="both"/>
      </w:pPr>
    </w:p>
    <w:p w:rsidR="00C8326A" w:rsidRDefault="00C8326A" w:rsidP="00C8326A">
      <w:pPr>
        <w:keepNext/>
        <w:keepLines/>
        <w:widowControl w:val="0"/>
        <w:jc w:val="both"/>
        <w:rPr>
          <w:b/>
        </w:rPr>
      </w:pPr>
      <w:r w:rsidRPr="00C8326A">
        <w:rPr>
          <w:b/>
        </w:rPr>
        <w:lastRenderedPageBreak/>
        <w:t>Nástroj Tvarování – Oříznutí</w:t>
      </w:r>
    </w:p>
    <w:p w:rsidR="00C8326A" w:rsidRPr="00C8326A" w:rsidRDefault="00C8326A" w:rsidP="00C8326A">
      <w:pPr>
        <w:keepNext/>
        <w:keepLines/>
        <w:widowControl w:val="0"/>
        <w:jc w:val="both"/>
      </w:pPr>
      <w:r w:rsidRPr="00C8326A">
        <w:t>Jedním objektem ořízneme část objektu druhého. Opět je důležité, který objekt je vybrán a na který se aplikuje</w:t>
      </w:r>
    </w:p>
    <w:p w:rsidR="00C8326A" w:rsidRDefault="00C8326A" w:rsidP="00C8326A">
      <w:pPr>
        <w:keepNext/>
        <w:keepLines/>
        <w:widowControl w:val="0"/>
        <w:jc w:val="both"/>
      </w:pPr>
    </w:p>
    <w:p w:rsidR="00C8326A" w:rsidRDefault="00C8326A" w:rsidP="00C8326A">
      <w:pPr>
        <w:keepNext/>
        <w:keepLines/>
        <w:widowControl w:val="0"/>
        <w:jc w:val="both"/>
      </w:pPr>
    </w:p>
    <w:p w:rsidR="00C8326A" w:rsidRDefault="00C8326A" w:rsidP="00C8326A">
      <w:pPr>
        <w:keepNext/>
        <w:keepLines/>
        <w:widowControl w:val="0"/>
        <w:jc w:val="both"/>
      </w:pPr>
    </w:p>
    <w:p w:rsidR="00C8326A" w:rsidRDefault="00C8326A" w:rsidP="00CC64B7">
      <w:pPr>
        <w:jc w:val="both"/>
      </w:pPr>
    </w:p>
    <w:p w:rsidR="00C8326A" w:rsidRPr="00C8326A" w:rsidRDefault="007D4F3D" w:rsidP="00CC64B7">
      <w:pPr>
        <w:jc w:val="both"/>
      </w:pPr>
      <w:r>
        <w:rPr>
          <w:noProof/>
          <w:lang w:eastAsia="cs-CZ"/>
        </w:rPr>
        <w:pict>
          <v:shape id="Čárový popisek 1 8" o:spid="_x0000_s1028" type="#_x0000_t47" style="position:absolute;left:0;text-align:left;margin-left:253.15pt;margin-top:-4.85pt;width:207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" adj="-4210,27660,6261,22290" fillcolor="white [3201]" strokecolor="#f79646 [3209]" strokeweight="2pt">
            <v:textbox>
              <w:txbxContent>
                <w:p w:rsidR="00C8326A" w:rsidRDefault="00C8326A" w:rsidP="00C8326A">
                  <w:r>
                    <w:t>Vybraný je žlutý kruh a ořízneme s ním červený čtverec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cs-CZ"/>
        </w:rPr>
        <w:pict>
          <v:shape id="Čárový popisek 1 6" o:spid="_x0000_s1029" type="#_x0000_t47" style="position:absolute;left:0;text-align:left;margin-left:46.15pt;margin-top:-50.6pt;width:207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" adj="7373,33420,6261,22290" fillcolor="white [3201]" strokecolor="#f79646 [3209]" strokeweight="2pt">
            <v:textbox>
              <w:txbxContent>
                <w:p w:rsidR="00C8326A" w:rsidRDefault="00C8326A" w:rsidP="00C8326A">
                  <w:r>
                    <w:t>Vybraný je červený čtverec a ořízneme s ním žlutý kruh</w:t>
                  </w:r>
                </w:p>
              </w:txbxContent>
            </v:textbox>
            <o:callout v:ext="edit" minusx="t" minusy="t"/>
          </v:shape>
        </w:pict>
      </w:r>
      <w:r w:rsidR="00C8326A">
        <w:object w:dxaOrig="1476" w:dyaOrig="909">
          <v:shape id="_x0000_i1028" type="#_x0000_t75" style="width:73.5pt;height:45.75pt" o:ole="">
            <v:imagedata r:id="rId9" o:title=""/>
          </v:shape>
          <o:OLEObject Type="Embed" ProgID="CorelDraw.Graphic.15" ShapeID="_x0000_i1028" DrawAspect="Content" ObjectID="_1426394445" r:id="rId15"/>
        </w:object>
      </w:r>
      <w:r w:rsidR="00C8326A">
        <w:tab/>
      </w:r>
      <w:r w:rsidR="00C8326A">
        <w:object w:dxaOrig="786" w:dyaOrig="909">
          <v:shape id="_x0000_i1029" type="#_x0000_t75" style="width:39pt;height:45.75pt" o:ole="">
            <v:imagedata r:id="rId16" o:title=""/>
          </v:shape>
          <o:OLEObject Type="Embed" ProgID="CorelDraw.Graphic.15" ShapeID="_x0000_i1029" DrawAspect="Content" ObjectID="_1426394446" r:id="rId17"/>
        </w:object>
      </w:r>
      <w:r w:rsidR="00C8326A">
        <w:tab/>
      </w:r>
      <w:r w:rsidR="00C8326A">
        <w:object w:dxaOrig="798" w:dyaOrig="831">
          <v:shape id="_x0000_i1030" type="#_x0000_t75" style="width:39.75pt;height:41.25pt" o:ole="">
            <v:imagedata r:id="rId18" o:title=""/>
          </v:shape>
          <o:OLEObject Type="Embed" ProgID="CorelDraw.Graphic.15" ShapeID="_x0000_i1030" DrawAspect="Content" ObjectID="_1426394447" r:id="rId19"/>
        </w:object>
      </w:r>
    </w:p>
    <w:p w:rsidR="00C8326A" w:rsidRDefault="00C8326A" w:rsidP="00CC64B7">
      <w:pPr>
        <w:jc w:val="both"/>
      </w:pPr>
    </w:p>
    <w:p w:rsidR="00471539" w:rsidRDefault="00471539" w:rsidP="00CC64B7">
      <w:pPr>
        <w:jc w:val="both"/>
        <w:rPr>
          <w:b/>
        </w:rPr>
      </w:pPr>
    </w:p>
    <w:p w:rsidR="00471539" w:rsidRDefault="00471539" w:rsidP="00CC64B7">
      <w:pPr>
        <w:jc w:val="both"/>
        <w:rPr>
          <w:b/>
        </w:rPr>
      </w:pPr>
    </w:p>
    <w:p w:rsidR="00471539" w:rsidRDefault="00471539" w:rsidP="00CC64B7">
      <w:pPr>
        <w:jc w:val="both"/>
        <w:rPr>
          <w:b/>
        </w:rPr>
      </w:pPr>
    </w:p>
    <w:p w:rsidR="00C8326A" w:rsidRDefault="00C8326A" w:rsidP="00CC64B7">
      <w:pPr>
        <w:jc w:val="both"/>
        <w:rPr>
          <w:b/>
        </w:rPr>
      </w:pPr>
      <w:r w:rsidRPr="00C8326A">
        <w:rPr>
          <w:b/>
        </w:rPr>
        <w:t xml:space="preserve">Nástroj Tvarování </w:t>
      </w:r>
      <w:r>
        <w:rPr>
          <w:b/>
        </w:rPr>
        <w:t>–</w:t>
      </w:r>
      <w:r w:rsidRPr="00C8326A">
        <w:rPr>
          <w:b/>
        </w:rPr>
        <w:t xml:space="preserve"> Průnik</w:t>
      </w:r>
    </w:p>
    <w:p w:rsidR="00C8326A" w:rsidRDefault="00C8326A" w:rsidP="00CC64B7">
      <w:pPr>
        <w:jc w:val="both"/>
      </w:pPr>
      <w:r w:rsidRPr="00C8326A">
        <w:t xml:space="preserve">Průnik dvou objektů je tvořen jejich společnou částí. </w:t>
      </w:r>
      <w:r>
        <w:t>Vla</w:t>
      </w:r>
      <w:r w:rsidRPr="00C8326A">
        <w:t>stnosti se přebírají od toho objektu, na který se nástroj aplikuje.</w:t>
      </w:r>
    </w:p>
    <w:p w:rsidR="00C8326A" w:rsidRDefault="007D4F3D" w:rsidP="00CC64B7">
      <w:pPr>
        <w:jc w:val="both"/>
      </w:pPr>
      <w:r>
        <w:rPr>
          <w:noProof/>
          <w:lang w:eastAsia="cs-CZ"/>
        </w:rPr>
        <w:pict>
          <v:shape id="Čárový popisek 1 10" o:spid="_x0000_s1030" type="#_x0000_t47" style="position:absolute;left:0;text-align:left;margin-left:52.15pt;margin-top:68.65pt;width:207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" adj="6355,-18420,7044,-270" fillcolor="white [3201]" strokecolor="#f79646 [3209]" strokeweight="2pt">
            <v:textbox>
              <w:txbxContent>
                <w:p w:rsidR="00471539" w:rsidRDefault="00471539" w:rsidP="00471539">
                  <w:r>
                    <w:t>Vybraný je červený čtverec a aplikujeme průnik na žlutý kruh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Čárový popisek 1 9" o:spid="_x0000_s1031" type="#_x0000_t47" style="position:absolute;left:0;text-align:left;margin-left:274.9pt;margin-top:18.4pt;width:207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" adj="-8514,2700,78,7410" fillcolor="white [3201]" strokecolor="#f79646 [3209]" strokeweight="2pt">
            <v:textbox>
              <w:txbxContent>
                <w:p w:rsidR="00C8326A" w:rsidRDefault="00C8326A" w:rsidP="00C8326A">
                  <w:r>
                    <w:t xml:space="preserve">Vybraný je žlutý kruh a aplikujeme průnik na </w:t>
                  </w:r>
                  <w:r w:rsidR="00471539">
                    <w:t>červený čtverec</w:t>
                  </w:r>
                </w:p>
              </w:txbxContent>
            </v:textbox>
          </v:shape>
        </w:pict>
      </w:r>
      <w:r w:rsidR="00C8326A">
        <w:object w:dxaOrig="1476" w:dyaOrig="909">
          <v:shape id="_x0000_i1031" type="#_x0000_t75" style="width:73.5pt;height:45.75pt" o:ole="">
            <v:imagedata r:id="rId9" o:title=""/>
          </v:shape>
          <o:OLEObject Type="Embed" ProgID="CorelDraw.Graphic.15" ShapeID="_x0000_i1031" DrawAspect="Content" ObjectID="_1426394448" r:id="rId20"/>
        </w:object>
      </w:r>
      <w:r w:rsidR="00C8326A">
        <w:tab/>
      </w:r>
      <w:r w:rsidR="00C8326A">
        <w:object w:dxaOrig="302" w:dyaOrig="791">
          <v:shape id="_x0000_i1032" type="#_x0000_t75" style="width:15pt;height:39.75pt" o:ole="">
            <v:imagedata r:id="rId21" o:title=""/>
          </v:shape>
          <o:OLEObject Type="Embed" ProgID="CorelDraw.Graphic.15" ShapeID="_x0000_i1032" DrawAspect="Content" ObjectID="_1426394449" r:id="rId22"/>
        </w:object>
      </w:r>
      <w:r w:rsidR="00C8326A">
        <w:tab/>
      </w:r>
      <w:r w:rsidR="00C8326A">
        <w:tab/>
      </w:r>
      <w:r w:rsidR="00C8326A">
        <w:object w:dxaOrig="302" w:dyaOrig="791">
          <v:shape id="_x0000_i1033" type="#_x0000_t75" style="width:15pt;height:39.75pt" o:ole="">
            <v:imagedata r:id="rId23" o:title=""/>
          </v:shape>
          <o:OLEObject Type="Embed" ProgID="CorelDraw.Graphic.15" ShapeID="_x0000_i1033" DrawAspect="Content" ObjectID="_1426394450" r:id="rId24"/>
        </w:object>
      </w:r>
    </w:p>
    <w:p w:rsidR="00471539" w:rsidRDefault="00471539" w:rsidP="00CC64B7">
      <w:pPr>
        <w:jc w:val="both"/>
      </w:pPr>
    </w:p>
    <w:p w:rsidR="00471539" w:rsidRDefault="00471539" w:rsidP="00CC64B7">
      <w:pPr>
        <w:jc w:val="both"/>
      </w:pPr>
    </w:p>
    <w:p w:rsidR="00471539" w:rsidRDefault="00471539" w:rsidP="00CC64B7">
      <w:pPr>
        <w:jc w:val="both"/>
      </w:pPr>
    </w:p>
    <w:p w:rsidR="00471539" w:rsidRDefault="00471539" w:rsidP="00CC64B7">
      <w:pPr>
        <w:jc w:val="both"/>
      </w:pPr>
    </w:p>
    <w:p w:rsidR="00471539" w:rsidRDefault="00471539" w:rsidP="00CC64B7">
      <w:pPr>
        <w:jc w:val="both"/>
      </w:pPr>
    </w:p>
    <w:p w:rsidR="00471539" w:rsidRDefault="00471539" w:rsidP="00CC64B7">
      <w:pPr>
        <w:jc w:val="both"/>
      </w:pPr>
      <w:r>
        <w:t>Při těchto operacích můžeme také ponechávat původní i cílové objekty, zatržením výběru v dialogovém okně.</w:t>
      </w:r>
    </w:p>
    <w:p w:rsidR="00471539" w:rsidRDefault="00471539" w:rsidP="00CC64B7">
      <w:pPr>
        <w:jc w:val="both"/>
        <w:rPr>
          <w:noProof/>
          <w:lang w:eastAsia="cs-CZ"/>
        </w:rPr>
      </w:pPr>
    </w:p>
    <w:p w:rsidR="00471539" w:rsidRDefault="00471539" w:rsidP="00CC64B7">
      <w:pPr>
        <w:jc w:val="both"/>
      </w:pPr>
      <w:r>
        <w:rPr>
          <w:noProof/>
          <w:lang w:eastAsia="cs-CZ"/>
        </w:rPr>
        <w:drawing>
          <wp:inline distT="0" distB="0" distL="0" distR="0">
            <wp:extent cx="1581150" cy="157059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80857" t="14117" b="52059"/>
                    <a:stretch/>
                  </pic:blipFill>
                  <pic:spPr bwMode="auto">
                    <a:xfrm>
                      <a:off x="0" y="0"/>
                      <a:ext cx="1581221" cy="157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1539" w:rsidRDefault="00471539" w:rsidP="00CC64B7">
      <w:pPr>
        <w:jc w:val="both"/>
      </w:pPr>
    </w:p>
    <w:p w:rsidR="00471539" w:rsidRDefault="00471539" w:rsidP="00CC64B7">
      <w:pPr>
        <w:jc w:val="both"/>
      </w:pPr>
    </w:p>
    <w:p w:rsidR="00471539" w:rsidRDefault="00471539">
      <w:r>
        <w:br w:type="page"/>
      </w:r>
    </w:p>
    <w:p w:rsidR="00471539" w:rsidRDefault="00471539" w:rsidP="00471539">
      <w:pPr>
        <w:jc w:val="center"/>
        <w:rPr>
          <w:b/>
        </w:rPr>
      </w:pPr>
      <w:r w:rsidRPr="00471539">
        <w:rPr>
          <w:b/>
        </w:rPr>
        <w:lastRenderedPageBreak/>
        <w:t>Úkol: Hruška</w:t>
      </w:r>
    </w:p>
    <w:p w:rsidR="00471539" w:rsidRDefault="00471539" w:rsidP="00471539">
      <w:pPr>
        <w:jc w:val="center"/>
        <w:rPr>
          <w:b/>
        </w:rPr>
      </w:pPr>
      <w:r>
        <w:object w:dxaOrig="3994" w:dyaOrig="3793">
          <v:shape id="_x0000_i1034" type="#_x0000_t75" style="width:114pt;height:108pt" o:ole="">
            <v:imagedata r:id="rId26" o:title=""/>
          </v:shape>
          <o:OLEObject Type="Embed" ProgID="CorelDraw.Graphic.15" ShapeID="_x0000_i1034" DrawAspect="Content" ObjectID="_1426394451" r:id="rId27"/>
        </w:object>
      </w:r>
    </w:p>
    <w:p w:rsidR="00471539" w:rsidRDefault="00471539" w:rsidP="00CC64B7">
      <w:pPr>
        <w:jc w:val="both"/>
      </w:pPr>
      <w:r>
        <w:t>Postup:</w:t>
      </w:r>
    </w:p>
    <w:tbl>
      <w:tblPr>
        <w:tblStyle w:val="Mkatabulky"/>
        <w:tblW w:w="0" w:type="auto"/>
        <w:tblLook w:val="04A0"/>
      </w:tblPr>
      <w:tblGrid>
        <w:gridCol w:w="4606"/>
        <w:gridCol w:w="4606"/>
      </w:tblGrid>
      <w:tr w:rsidR="00471539" w:rsidTr="00471539">
        <w:tc>
          <w:tcPr>
            <w:tcW w:w="4606" w:type="dxa"/>
          </w:tcPr>
          <w:p w:rsidR="00471539" w:rsidRDefault="00471539" w:rsidP="00471539">
            <w:pPr>
              <w:jc w:val="both"/>
            </w:pPr>
            <w:r>
              <w:t xml:space="preserve">Vytvoříme elipsu 1: šířka 35mm, výška 25 mm a umístěte ji na </w:t>
            </w:r>
            <w:proofErr w:type="gramStart"/>
            <w:r>
              <w:t>střed –klávesa</w:t>
            </w:r>
            <w:proofErr w:type="gramEnd"/>
            <w:r>
              <w:t xml:space="preserve"> P</w:t>
            </w:r>
          </w:p>
          <w:p w:rsidR="00471539" w:rsidRDefault="00471539" w:rsidP="00471539">
            <w:pPr>
              <w:jc w:val="both"/>
            </w:pPr>
            <w:r>
              <w:t xml:space="preserve">Vytvoříme elipsu 2: šířka 55 cm, </w:t>
            </w:r>
            <w:proofErr w:type="gramStart"/>
            <w:r>
              <w:t>výška  45</w:t>
            </w:r>
            <w:proofErr w:type="gramEnd"/>
            <w:r>
              <w:t xml:space="preserve"> a umístíme na střed – P</w:t>
            </w:r>
          </w:p>
          <w:p w:rsidR="00471539" w:rsidRDefault="00471539" w:rsidP="00471539">
            <w:pPr>
              <w:jc w:val="both"/>
            </w:pPr>
            <w:r>
              <w:t>Vytvoříme č</w:t>
            </w:r>
            <w:r w:rsidR="00F91B22">
              <w:t>t</w:t>
            </w:r>
            <w:r>
              <w:t>verec o hraně 30 mm a umístíme na střed</w:t>
            </w:r>
          </w:p>
        </w:tc>
        <w:tc>
          <w:tcPr>
            <w:tcW w:w="4606" w:type="dxa"/>
          </w:tcPr>
          <w:p w:rsidR="00471539" w:rsidRDefault="00471539" w:rsidP="00CC64B7">
            <w:pPr>
              <w:jc w:val="both"/>
            </w:pPr>
            <w:r>
              <w:object w:dxaOrig="2379" w:dyaOrig="1529">
                <v:shape id="_x0000_i1035" type="#_x0000_t75" style="width:119.25pt;height:76.5pt" o:ole="">
                  <v:imagedata r:id="rId28" o:title=""/>
                </v:shape>
                <o:OLEObject Type="Embed" ProgID="CorelDraw.Graphic.15" ShapeID="_x0000_i1035" DrawAspect="Content" ObjectID="_1426394452" r:id="rId29"/>
              </w:object>
            </w:r>
          </w:p>
        </w:tc>
      </w:tr>
      <w:tr w:rsidR="00471539" w:rsidTr="00471539">
        <w:tc>
          <w:tcPr>
            <w:tcW w:w="4606" w:type="dxa"/>
          </w:tcPr>
          <w:p w:rsidR="00471539" w:rsidRDefault="00F91B22" w:rsidP="00CC64B7">
            <w:pPr>
              <w:jc w:val="both"/>
            </w:pPr>
            <w:r>
              <w:t>Objekty zarovnáme na dolní hranici objektů – klávesa B</w:t>
            </w:r>
          </w:p>
        </w:tc>
        <w:tc>
          <w:tcPr>
            <w:tcW w:w="4606" w:type="dxa"/>
          </w:tcPr>
          <w:p w:rsidR="00471539" w:rsidRDefault="00F91B22" w:rsidP="00CC64B7">
            <w:pPr>
              <w:jc w:val="both"/>
            </w:pPr>
            <w:r>
              <w:object w:dxaOrig="2379" w:dyaOrig="1529">
                <v:shape id="_x0000_i1036" type="#_x0000_t75" style="width:119.25pt;height:76.5pt" o:ole="">
                  <v:imagedata r:id="rId30" o:title=""/>
                </v:shape>
                <o:OLEObject Type="Embed" ProgID="CorelDraw.Graphic.15" ShapeID="_x0000_i1036" DrawAspect="Content" ObjectID="_1426394453" r:id="rId31"/>
              </w:object>
            </w:r>
          </w:p>
        </w:tc>
      </w:tr>
      <w:tr w:rsidR="00471539" w:rsidTr="00471539">
        <w:tc>
          <w:tcPr>
            <w:tcW w:w="4606" w:type="dxa"/>
          </w:tcPr>
          <w:p w:rsidR="00471539" w:rsidRDefault="00F91B22" w:rsidP="00CC64B7">
            <w:pPr>
              <w:jc w:val="both"/>
            </w:pPr>
            <w:r>
              <w:t xml:space="preserve">Větší elipsu za pomocí klávesy CTRL (pro stejný tvar) otočíme směrem dolů a </w:t>
            </w:r>
            <w:r w:rsidRPr="00F91B22">
              <w:rPr>
                <w:i/>
              </w:rPr>
              <w:t>y</w:t>
            </w:r>
            <w:r>
              <w:t xml:space="preserve"> souřadnici čtverce zmenšíme o 15 mm</w:t>
            </w:r>
          </w:p>
        </w:tc>
        <w:tc>
          <w:tcPr>
            <w:tcW w:w="4606" w:type="dxa"/>
          </w:tcPr>
          <w:p w:rsidR="00471539" w:rsidRDefault="00F91B22" w:rsidP="00CC64B7">
            <w:pPr>
              <w:jc w:val="both"/>
            </w:pPr>
            <w:r>
              <w:object w:dxaOrig="2379" w:dyaOrig="2592">
                <v:shape id="_x0000_i1037" type="#_x0000_t75" style="width:119.25pt;height:129.75pt" o:ole="">
                  <v:imagedata r:id="rId32" o:title=""/>
                </v:shape>
                <o:OLEObject Type="Embed" ProgID="CorelDraw.Graphic.15" ShapeID="_x0000_i1037" DrawAspect="Content" ObjectID="_1426394454" r:id="rId33"/>
              </w:object>
            </w:r>
          </w:p>
        </w:tc>
      </w:tr>
      <w:tr w:rsidR="00471539" w:rsidTr="00471539">
        <w:tc>
          <w:tcPr>
            <w:tcW w:w="4606" w:type="dxa"/>
          </w:tcPr>
          <w:p w:rsidR="00471539" w:rsidRDefault="00F91B22" w:rsidP="00CC64B7">
            <w:pPr>
              <w:jc w:val="both"/>
            </w:pPr>
            <w:r>
              <w:t xml:space="preserve">Všechny objekty označíme a aplikujeme na ně nástroj </w:t>
            </w:r>
            <w:r w:rsidRPr="00F91B22">
              <w:rPr>
                <w:b/>
              </w:rPr>
              <w:t>sloučit</w:t>
            </w:r>
          </w:p>
        </w:tc>
        <w:tc>
          <w:tcPr>
            <w:tcW w:w="4606" w:type="dxa"/>
          </w:tcPr>
          <w:p w:rsidR="00471539" w:rsidRDefault="00F91B22" w:rsidP="00CC64B7">
            <w:pPr>
              <w:jc w:val="both"/>
            </w:pPr>
            <w:r>
              <w:object w:dxaOrig="2379" w:dyaOrig="2592">
                <v:shape id="_x0000_i1038" type="#_x0000_t75" style="width:119.25pt;height:129.75pt" o:ole="">
                  <v:imagedata r:id="rId34" o:title=""/>
                </v:shape>
                <o:OLEObject Type="Embed" ProgID="CorelDraw.Graphic.15" ShapeID="_x0000_i1038" DrawAspect="Content" ObjectID="_1426394455" r:id="rId35"/>
              </w:object>
            </w:r>
          </w:p>
        </w:tc>
      </w:tr>
      <w:tr w:rsidR="00471539" w:rsidTr="00471539">
        <w:tc>
          <w:tcPr>
            <w:tcW w:w="4606" w:type="dxa"/>
          </w:tcPr>
          <w:p w:rsidR="00471539" w:rsidRDefault="00F91B22" w:rsidP="00CC64B7">
            <w:pPr>
              <w:jc w:val="both"/>
            </w:pPr>
            <w:r>
              <w:lastRenderedPageBreak/>
              <w:t xml:space="preserve">Vybereme nástroj </w:t>
            </w:r>
            <w:r w:rsidRPr="00F91B22">
              <w:t>tvar a odstraníme 4 uzly, které vznikly v místě sloučení</w:t>
            </w:r>
          </w:p>
        </w:tc>
        <w:tc>
          <w:tcPr>
            <w:tcW w:w="4606" w:type="dxa"/>
          </w:tcPr>
          <w:p w:rsidR="00471539" w:rsidRDefault="00F91B22" w:rsidP="00CC64B7">
            <w:pPr>
              <w:jc w:val="both"/>
            </w:pPr>
            <w:r>
              <w:object w:dxaOrig="2379" w:dyaOrig="2592">
                <v:shape id="_x0000_i1039" type="#_x0000_t75" style="width:119.25pt;height:129.75pt" o:ole="">
                  <v:imagedata r:id="rId36" o:title=""/>
                </v:shape>
                <o:OLEObject Type="Embed" ProgID="CorelDraw.Graphic.15" ShapeID="_x0000_i1039" DrawAspect="Content" ObjectID="_1426394456" r:id="rId37"/>
              </w:object>
            </w:r>
          </w:p>
        </w:tc>
      </w:tr>
      <w:tr w:rsidR="00471539" w:rsidTr="00471539">
        <w:tc>
          <w:tcPr>
            <w:tcW w:w="4606" w:type="dxa"/>
          </w:tcPr>
          <w:p w:rsidR="00471539" w:rsidRDefault="00F91B22" w:rsidP="00CC64B7">
            <w:pPr>
              <w:jc w:val="both"/>
            </w:pPr>
            <w:r>
              <w:t>Vzniklou hrušku vybarvíme pomocí interaktivního dvoubarevného přechodu</w:t>
            </w:r>
          </w:p>
        </w:tc>
        <w:tc>
          <w:tcPr>
            <w:tcW w:w="4606" w:type="dxa"/>
          </w:tcPr>
          <w:p w:rsidR="00471539" w:rsidRDefault="00F91B22" w:rsidP="00CC64B7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019404" cy="1136822"/>
                  <wp:effectExtent l="0" t="0" r="9525" b="635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 cstate="print"/>
                          <a:srcRect l="24402" t="18156" r="37095" b="21314"/>
                          <a:stretch/>
                        </pic:blipFill>
                        <pic:spPr bwMode="auto">
                          <a:xfrm>
                            <a:off x="0" y="0"/>
                            <a:ext cx="1022435" cy="1140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B22" w:rsidTr="00471539">
        <w:tc>
          <w:tcPr>
            <w:tcW w:w="4606" w:type="dxa"/>
          </w:tcPr>
          <w:p w:rsidR="00F91B22" w:rsidRDefault="00F91B22" w:rsidP="00762B22">
            <w:pPr>
              <w:jc w:val="both"/>
            </w:pPr>
            <w:r>
              <w:t xml:space="preserve">Pomocí ručního režimu přikreslíme </w:t>
            </w:r>
            <w:r w:rsidR="00762B22">
              <w:t>odlesk</w:t>
            </w:r>
          </w:p>
        </w:tc>
        <w:tc>
          <w:tcPr>
            <w:tcW w:w="4606" w:type="dxa"/>
          </w:tcPr>
          <w:p w:rsidR="00F91B22" w:rsidRDefault="000549A6" w:rsidP="00CC64B7">
            <w:pPr>
              <w:jc w:val="both"/>
              <w:rPr>
                <w:noProof/>
                <w:lang w:eastAsia="cs-CZ"/>
              </w:rPr>
            </w:pPr>
            <w:r>
              <w:object w:dxaOrig="2379" w:dyaOrig="2965">
                <v:shape id="_x0000_i1040" type="#_x0000_t75" style="width:57pt;height:1in" o:ole="">
                  <v:imagedata r:id="rId39" o:title=""/>
                </v:shape>
                <o:OLEObject Type="Embed" ProgID="CorelDraw.Graphic.15" ShapeID="_x0000_i1040" DrawAspect="Content" ObjectID="_1426394457" r:id="rId40"/>
              </w:object>
            </w:r>
          </w:p>
        </w:tc>
      </w:tr>
      <w:tr w:rsidR="00F91B22" w:rsidTr="00471539">
        <w:tc>
          <w:tcPr>
            <w:tcW w:w="4606" w:type="dxa"/>
          </w:tcPr>
          <w:p w:rsidR="00F91B22" w:rsidRDefault="00F91B22" w:rsidP="00CC64B7">
            <w:pPr>
              <w:jc w:val="both"/>
            </w:pPr>
            <w:r>
              <w:t>Odstraníme obrysovou čáru a přidáme interaktivní průhlednost</w:t>
            </w:r>
            <w:r w:rsidR="00762B22">
              <w:t xml:space="preserve"> odlesku</w:t>
            </w:r>
          </w:p>
        </w:tc>
        <w:tc>
          <w:tcPr>
            <w:tcW w:w="4606" w:type="dxa"/>
          </w:tcPr>
          <w:p w:rsidR="00567391" w:rsidRDefault="00567391" w:rsidP="00CC64B7">
            <w:pPr>
              <w:jc w:val="both"/>
              <w:rPr>
                <w:noProof/>
                <w:lang w:eastAsia="cs-CZ"/>
              </w:rPr>
            </w:pPr>
          </w:p>
          <w:p w:rsidR="00567391" w:rsidRDefault="00567391" w:rsidP="00CC64B7">
            <w:pPr>
              <w:jc w:val="both"/>
              <w:rPr>
                <w:noProof/>
                <w:lang w:eastAsia="cs-CZ"/>
              </w:rPr>
            </w:pPr>
          </w:p>
          <w:p w:rsidR="00F91B22" w:rsidRDefault="00567391" w:rsidP="00CC64B7">
            <w:pPr>
              <w:jc w:val="both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951238" cy="889687"/>
                  <wp:effectExtent l="0" t="0" r="1270" b="571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 cstate="print"/>
                          <a:srcRect l="4306" t="41925" r="75825" b="25020"/>
                          <a:stretch/>
                        </pic:blipFill>
                        <pic:spPr bwMode="auto">
                          <a:xfrm>
                            <a:off x="0" y="0"/>
                            <a:ext cx="946523" cy="88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B22" w:rsidTr="00471539">
        <w:tc>
          <w:tcPr>
            <w:tcW w:w="4606" w:type="dxa"/>
          </w:tcPr>
          <w:p w:rsidR="00762B22" w:rsidRDefault="00762B22" w:rsidP="00CC64B7">
            <w:pPr>
              <w:jc w:val="both"/>
            </w:pPr>
            <w:r>
              <w:t>Hrušce odstraníme černý obrys, pomocí nástroje ruční režim dokreslíme stopku a lísteček, který dotvarujeme nástrojem tvar</w:t>
            </w:r>
            <w:r w:rsidR="00CF4484">
              <w:t xml:space="preserve"> a umístíme jej pod hrušku – Pravé tlačítko myši – pořadí – o jeden krok vzad</w:t>
            </w:r>
          </w:p>
          <w:p w:rsidR="00CF4484" w:rsidRDefault="00CF4484" w:rsidP="00CC64B7">
            <w:pPr>
              <w:jc w:val="both"/>
              <w:rPr>
                <w:noProof/>
                <w:lang w:eastAsia="cs-CZ"/>
              </w:rPr>
            </w:pPr>
          </w:p>
          <w:p w:rsidR="00762B22" w:rsidRDefault="00762B22" w:rsidP="00CC64B7">
            <w:pPr>
              <w:jc w:val="both"/>
            </w:pPr>
          </w:p>
        </w:tc>
        <w:tc>
          <w:tcPr>
            <w:tcW w:w="4606" w:type="dxa"/>
          </w:tcPr>
          <w:p w:rsidR="00762B22" w:rsidRDefault="000549A6" w:rsidP="00CC64B7">
            <w:pPr>
              <w:jc w:val="both"/>
              <w:rPr>
                <w:noProof/>
                <w:lang w:eastAsia="cs-CZ"/>
              </w:rPr>
            </w:pPr>
            <w:r>
              <w:object w:dxaOrig="2371" w:dyaOrig="3738">
                <v:shape id="_x0000_i1041" type="#_x0000_t75" style="width:66pt;height:103.5pt" o:ole="">
                  <v:imagedata r:id="rId42" o:title=""/>
                </v:shape>
                <o:OLEObject Type="Embed" ProgID="CorelDraw.Graphic.15" ShapeID="_x0000_i1041" DrawAspect="Content" ObjectID="_1426394458" r:id="rId43"/>
              </w:objec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838200" cy="1125683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print"/>
                          <a:srcRect l="33552" t="21560" r="48007" b="34389"/>
                          <a:stretch/>
                        </pic:blipFill>
                        <pic:spPr bwMode="auto">
                          <a:xfrm>
                            <a:off x="0" y="0"/>
                            <a:ext cx="842828" cy="1131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9A6" w:rsidRDefault="000549A6" w:rsidP="000549A6">
      <w:pPr>
        <w:jc w:val="center"/>
      </w:pPr>
    </w:p>
    <w:p w:rsidR="000549A6" w:rsidRDefault="001E6D71" w:rsidP="000549A6">
      <w:pPr>
        <w:jc w:val="center"/>
      </w:pPr>
      <w:r>
        <w:t>A je hotovo</w:t>
      </w:r>
    </w:p>
    <w:p w:rsidR="00471539" w:rsidRDefault="001E6D71" w:rsidP="00EA1041">
      <w:pPr>
        <w:jc w:val="center"/>
      </w:pPr>
      <w:r>
        <w:object w:dxaOrig="2371" w:dyaOrig="3769">
          <v:shape id="_x0000_i1042" type="#_x0000_t75" style="width:67.5pt;height:107.25pt" o:ole="">
            <v:imagedata r:id="rId45" o:title=""/>
          </v:shape>
          <o:OLEObject Type="Embed" ProgID="CorelDraw.Graphic.15" ShapeID="_x0000_i1042" DrawAspect="Content" ObjectID="_1426394459" r:id="rId46"/>
        </w:object>
      </w:r>
      <w:bookmarkStart w:id="0" w:name="_GoBack"/>
      <w:bookmarkEnd w:id="0"/>
    </w:p>
    <w:p w:rsidR="00EA1041" w:rsidRDefault="00EA1041" w:rsidP="00EA1041"/>
    <w:p w:rsidR="00EA1041" w:rsidRPr="00471539" w:rsidRDefault="00EA1041" w:rsidP="00EA1041"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lastRenderedPageBreak/>
        <w:t>AUTOR NEUVEDEN.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Vektory </w:t>
      </w:r>
      <w:proofErr w:type="spellStart"/>
      <w:r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CorelDRAW</w:t>
      </w:r>
      <w:proofErr w:type="spellEnd"/>
      <w:r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: Základní 2D objekty jinak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[online]. [cit. </w:t>
      </w:r>
      <w:proofErr w:type="gram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25.2.2013</w:t>
      </w:r>
      <w:proofErr w:type="gram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]. Dostupný na WWW: http://</w:t>
      </w:r>
      <w:proofErr w:type="gram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www</w:t>
      </w:r>
      <w:proofErr w:type="gram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  <w:proofErr w:type="gram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grafika</w:t>
      </w:r>
      <w:proofErr w:type="gram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.cz/rubriky/vektory/coreldraw-zakladni-2d-objekty-jinak-130124cz</w:t>
      </w:r>
    </w:p>
    <w:sectPr w:rsidR="00EA1041" w:rsidRPr="00471539" w:rsidSect="001E6D71">
      <w:headerReference w:type="default" r:id="rId47"/>
      <w:footerReference w:type="default" r:id="rId48"/>
      <w:pgSz w:w="11906" w:h="16838"/>
      <w:pgMar w:top="2103" w:right="1417" w:bottom="1417" w:left="1417" w:header="708" w:footer="1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D71" w:rsidRDefault="001E6D71" w:rsidP="001E6D71">
      <w:r>
        <w:separator/>
      </w:r>
    </w:p>
  </w:endnote>
  <w:endnote w:type="continuationSeparator" w:id="0">
    <w:p w:rsidR="001E6D71" w:rsidRDefault="001E6D71" w:rsidP="001E6D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D71" w:rsidRDefault="001E6D71" w:rsidP="001E6D71">
    <w:pPr>
      <w:pStyle w:val="Hlavikaadresa"/>
      <w:jc w:val="center"/>
    </w:pPr>
    <w:r>
      <w:t xml:space="preserve">Vzdělávací materiál byl vytvořen v rámci projektu </w:t>
    </w:r>
  </w:p>
  <w:p w:rsidR="001E6D71" w:rsidRDefault="001E6D71" w:rsidP="001E6D71">
    <w:pPr>
      <w:pStyle w:val="Zpat"/>
      <w:jc w:val="center"/>
      <w:rPr>
        <w:b/>
        <w:sz w:val="20"/>
        <w:szCs w:val="20"/>
      </w:rPr>
    </w:pPr>
    <w:r>
      <w:rPr>
        <w:b/>
        <w:sz w:val="20"/>
        <w:szCs w:val="20"/>
      </w:rPr>
      <w:t>Inovace a zkvalitnění výuky na Slovanském gymnáziu</w:t>
    </w:r>
  </w:p>
  <w:p w:rsidR="001E6D71" w:rsidRDefault="001E6D71" w:rsidP="001E6D71">
    <w:pPr>
      <w:pStyle w:val="Zpat"/>
      <w:jc w:val="center"/>
      <w:rPr>
        <w:rFonts w:ascii="Calibri" w:eastAsia="Calibri" w:hAnsi="Calibri"/>
        <w:sz w:val="22"/>
        <w:szCs w:val="22"/>
        <w:lang w:eastAsia="en-US"/>
      </w:rPr>
    </w:pPr>
    <w:r>
      <w:rPr>
        <w:b/>
        <w:sz w:val="16"/>
        <w:szCs w:val="16"/>
      </w:rPr>
      <w:t>CZ.1.07/1.5.00/34.1088</w:t>
    </w:r>
  </w:p>
  <w:p w:rsidR="001E6D71" w:rsidRDefault="001E6D7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D71" w:rsidRDefault="001E6D71" w:rsidP="001E6D71">
      <w:r>
        <w:separator/>
      </w:r>
    </w:p>
  </w:footnote>
  <w:footnote w:type="continuationSeparator" w:id="0">
    <w:p w:rsidR="001E6D71" w:rsidRDefault="001E6D71" w:rsidP="001E6D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D71" w:rsidRDefault="001E6D71">
    <w:pPr>
      <w:pStyle w:val="Zhlav"/>
    </w:pPr>
    <w:r>
      <w:rPr>
        <w:noProof/>
        <w:lang w:eastAsia="cs-CZ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790575</wp:posOffset>
          </wp:positionH>
          <wp:positionV relativeFrom="paragraph">
            <wp:posOffset>-342900</wp:posOffset>
          </wp:positionV>
          <wp:extent cx="4191000" cy="1020445"/>
          <wp:effectExtent l="0" t="0" r="0" b="8255"/>
          <wp:wrapSquare wrapText="largest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0204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84ECF"/>
    <w:multiLevelType w:val="hybridMultilevel"/>
    <w:tmpl w:val="821875A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CC64B7"/>
    <w:rsid w:val="0002244F"/>
    <w:rsid w:val="000534C4"/>
    <w:rsid w:val="000549A6"/>
    <w:rsid w:val="000F2D5A"/>
    <w:rsid w:val="001C1F09"/>
    <w:rsid w:val="001E6D71"/>
    <w:rsid w:val="001F13A6"/>
    <w:rsid w:val="0024740B"/>
    <w:rsid w:val="00280BF2"/>
    <w:rsid w:val="00360C95"/>
    <w:rsid w:val="0038271C"/>
    <w:rsid w:val="003E1594"/>
    <w:rsid w:val="00471539"/>
    <w:rsid w:val="004C0668"/>
    <w:rsid w:val="004E193D"/>
    <w:rsid w:val="00567391"/>
    <w:rsid w:val="00735A0C"/>
    <w:rsid w:val="00762B22"/>
    <w:rsid w:val="007D4F3D"/>
    <w:rsid w:val="007D70BB"/>
    <w:rsid w:val="008347DA"/>
    <w:rsid w:val="00875480"/>
    <w:rsid w:val="008E7246"/>
    <w:rsid w:val="00C6328F"/>
    <w:rsid w:val="00C8326A"/>
    <w:rsid w:val="00CC64B7"/>
    <w:rsid w:val="00CF4484"/>
    <w:rsid w:val="00E617EF"/>
    <w:rsid w:val="00E96C27"/>
    <w:rsid w:val="00EA1041"/>
    <w:rsid w:val="00ED0C57"/>
    <w:rsid w:val="00EE1D4E"/>
    <w:rsid w:val="00F91B22"/>
    <w:rsid w:val="00FE5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  <o:rules v:ext="edit">
        <o:r id="V:Rule1" type="callout" idref="#Čárový popisek 1 4"/>
        <o:r id="V:Rule2" type="callout" idref="#Čárový popisek 1 3"/>
        <o:r id="V:Rule3" type="callout" idref="#Čárový popisek 1 8"/>
        <o:r id="V:Rule4" type="callout" idref="#Čárový popisek 1 6"/>
        <o:r id="V:Rule5" type="callout" idref="#Čárový popisek 1 10"/>
        <o:r id="V:Rule6" type="callout" idref="#Čárový popisek 1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47DA"/>
    <w:rPr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617E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617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17EF"/>
    <w:rPr>
      <w:rFonts w:ascii="Tahoma" w:hAnsi="Tahoma" w:cs="Tahoma"/>
      <w:sz w:val="16"/>
      <w:szCs w:val="16"/>
      <w:lang w:eastAsia="zh-CN"/>
    </w:rPr>
  </w:style>
  <w:style w:type="table" w:styleId="Mkatabulky">
    <w:name w:val="Table Grid"/>
    <w:basedOn w:val="Normlntabulka"/>
    <w:uiPriority w:val="59"/>
    <w:rsid w:val="00E617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1E6D7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E6D71"/>
    <w:rPr>
      <w:sz w:val="24"/>
      <w:szCs w:val="24"/>
      <w:lang w:eastAsia="zh-CN"/>
    </w:rPr>
  </w:style>
  <w:style w:type="paragraph" w:styleId="Zpat">
    <w:name w:val="footer"/>
    <w:basedOn w:val="Normln"/>
    <w:link w:val="ZpatChar"/>
    <w:unhideWhenUsed/>
    <w:rsid w:val="001E6D7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E6D71"/>
    <w:rPr>
      <w:sz w:val="24"/>
      <w:szCs w:val="24"/>
      <w:lang w:eastAsia="zh-CN"/>
    </w:rPr>
  </w:style>
  <w:style w:type="paragraph" w:customStyle="1" w:styleId="Hlavikaadresa">
    <w:name w:val="Hlavička adresa"/>
    <w:basedOn w:val="Normln"/>
    <w:rsid w:val="001E6D71"/>
    <w:pPr>
      <w:widowControl w:val="0"/>
      <w:jc w:val="both"/>
    </w:pPr>
    <w:rPr>
      <w:rFonts w:eastAsia="Times New Roman"/>
      <w:sz w:val="20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EA10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617E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617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17EF"/>
    <w:rPr>
      <w:rFonts w:ascii="Tahoma" w:hAnsi="Tahoma" w:cs="Tahoma"/>
      <w:sz w:val="16"/>
      <w:szCs w:val="16"/>
      <w:lang w:eastAsia="zh-CN"/>
    </w:rPr>
  </w:style>
  <w:style w:type="table" w:styleId="Mkatabulky">
    <w:name w:val="Table Grid"/>
    <w:basedOn w:val="Normlntabulka"/>
    <w:uiPriority w:val="59"/>
    <w:rsid w:val="00E617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1E6D7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E6D71"/>
    <w:rPr>
      <w:sz w:val="24"/>
      <w:szCs w:val="24"/>
      <w:lang w:eastAsia="zh-CN"/>
    </w:rPr>
  </w:style>
  <w:style w:type="paragraph" w:styleId="Zpat">
    <w:name w:val="footer"/>
    <w:basedOn w:val="Normln"/>
    <w:link w:val="ZpatChar"/>
    <w:unhideWhenUsed/>
    <w:rsid w:val="001E6D7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E6D71"/>
    <w:rPr>
      <w:sz w:val="24"/>
      <w:szCs w:val="24"/>
      <w:lang w:eastAsia="zh-CN"/>
    </w:rPr>
  </w:style>
  <w:style w:type="paragraph" w:customStyle="1" w:styleId="Hlavikaadresa">
    <w:name w:val="Hlavička adresa"/>
    <w:basedOn w:val="Normln"/>
    <w:rsid w:val="001E6D71"/>
    <w:pPr>
      <w:widowControl w:val="0"/>
      <w:jc w:val="both"/>
    </w:pPr>
    <w:rPr>
      <w:rFonts w:eastAsia="Times New Roman"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image" Target="media/image15.emf"/><Relationship Id="rId42" Type="http://schemas.openxmlformats.org/officeDocument/2006/relationships/image" Target="media/image20.emf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10.png"/><Relationship Id="rId33" Type="http://schemas.openxmlformats.org/officeDocument/2006/relationships/oleObject" Target="embeddings/oleObject13.bin"/><Relationship Id="rId38" Type="http://schemas.openxmlformats.org/officeDocument/2006/relationships/image" Target="media/image17.png"/><Relationship Id="rId46" Type="http://schemas.openxmlformats.org/officeDocument/2006/relationships/oleObject" Target="embeddings/oleObject18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oleObject" Target="embeddings/oleObject9.bin"/><Relationship Id="rId32" Type="http://schemas.openxmlformats.org/officeDocument/2006/relationships/image" Target="media/image14.emf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2.e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emf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7.bin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290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lachnitova</cp:lastModifiedBy>
  <cp:revision>2</cp:revision>
  <dcterms:created xsi:type="dcterms:W3CDTF">2013-04-02T05:54:00Z</dcterms:created>
  <dcterms:modified xsi:type="dcterms:W3CDTF">2013-04-02T05:54:00Z</dcterms:modified>
</cp:coreProperties>
</file>