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F" w:rsidRPr="008D460D" w:rsidRDefault="001064D4" w:rsidP="008D460D">
      <w:pPr>
        <w:pBdr>
          <w:top w:val="single" w:sz="4" w:space="1" w:color="auto"/>
          <w:left w:val="single" w:sz="4" w:space="4" w:color="auto"/>
          <w:bottom w:val="single" w:sz="4" w:space="1" w:color="auto"/>
          <w:right w:val="single" w:sz="4" w:space="4" w:color="auto"/>
        </w:pBdr>
        <w:spacing w:after="0"/>
        <w:rPr>
          <w:b/>
          <w:sz w:val="28"/>
          <w:szCs w:val="28"/>
        </w:rPr>
      </w:pPr>
      <w:r>
        <w:rPr>
          <w:b/>
        </w:rPr>
        <w:t xml:space="preserve">                                                                      </w:t>
      </w:r>
      <w:r w:rsidRPr="008D460D">
        <w:rPr>
          <w:b/>
          <w:sz w:val="28"/>
          <w:szCs w:val="28"/>
        </w:rPr>
        <w:t>Karel Hynek Mácha</w:t>
      </w:r>
    </w:p>
    <w:p w:rsidR="001064D4" w:rsidRPr="008D460D" w:rsidRDefault="001064D4" w:rsidP="008D460D">
      <w:pPr>
        <w:pBdr>
          <w:top w:val="single" w:sz="4" w:space="1" w:color="auto"/>
          <w:left w:val="single" w:sz="4" w:space="4" w:color="auto"/>
          <w:bottom w:val="single" w:sz="4" w:space="1" w:color="auto"/>
          <w:right w:val="single" w:sz="4" w:space="4" w:color="auto"/>
        </w:pBdr>
        <w:spacing w:after="0"/>
        <w:rPr>
          <w:b/>
          <w:sz w:val="28"/>
          <w:szCs w:val="28"/>
        </w:rPr>
      </w:pPr>
      <w:r w:rsidRPr="008D460D">
        <w:rPr>
          <w:b/>
          <w:sz w:val="28"/>
          <w:szCs w:val="28"/>
        </w:rPr>
        <w:t xml:space="preserve">                                                                                    Máj</w:t>
      </w:r>
    </w:p>
    <w:p w:rsidR="008D460D" w:rsidRDefault="001064D4" w:rsidP="001064D4">
      <w:pPr>
        <w:spacing w:after="0"/>
        <w:rPr>
          <w:sz w:val="20"/>
          <w:szCs w:val="20"/>
        </w:rPr>
      </w:pPr>
      <w:r>
        <w:rPr>
          <w:sz w:val="20"/>
          <w:szCs w:val="20"/>
        </w:rPr>
        <w:t xml:space="preserve">                                                                          </w:t>
      </w:r>
    </w:p>
    <w:p w:rsidR="008D460D" w:rsidRDefault="008D460D" w:rsidP="001064D4">
      <w:pPr>
        <w:spacing w:after="0"/>
        <w:rPr>
          <w:sz w:val="20"/>
          <w:szCs w:val="20"/>
        </w:rPr>
      </w:pPr>
    </w:p>
    <w:p w:rsidR="001064D4" w:rsidRPr="008D460D" w:rsidRDefault="001064D4" w:rsidP="008D460D">
      <w:pPr>
        <w:spacing w:after="0"/>
        <w:jc w:val="center"/>
      </w:pPr>
      <w:r w:rsidRPr="008D460D">
        <w:t>Výňatek – Umělecký text</w:t>
      </w:r>
    </w:p>
    <w:p w:rsidR="00B259A4" w:rsidRPr="008D460D" w:rsidRDefault="00B259A4" w:rsidP="001064D4">
      <w:pPr>
        <w:spacing w:after="0"/>
      </w:pPr>
    </w:p>
    <w:p w:rsidR="00CD748B" w:rsidRPr="008D460D" w:rsidRDefault="00CD748B" w:rsidP="00CD748B">
      <w:pPr>
        <w:spacing w:before="100" w:beforeAutospacing="1" w:after="100" w:afterAutospacing="1"/>
        <w:rPr>
          <w:rFonts w:eastAsia="Times New Roman" w:cs="Times New Roman"/>
          <w:lang w:eastAsia="cs-CZ"/>
        </w:rPr>
        <w:sectPr w:rsidR="00CD748B" w:rsidRPr="008D460D" w:rsidSect="00CB69AB">
          <w:pgSz w:w="11906" w:h="16838"/>
          <w:pgMar w:top="851" w:right="707" w:bottom="1417" w:left="1134" w:header="708" w:footer="708" w:gutter="0"/>
          <w:cols w:space="708"/>
          <w:docGrid w:linePitch="360"/>
        </w:sectPr>
      </w:pPr>
    </w:p>
    <w:p w:rsidR="00450F21" w:rsidRPr="008D460D" w:rsidRDefault="00DE08E6" w:rsidP="008D460D">
      <w:pPr>
        <w:spacing w:before="100" w:beforeAutospacing="1" w:after="100" w:afterAutospacing="1"/>
        <w:rPr>
          <w:rFonts w:eastAsia="Times New Roman" w:cs="Times New Roman"/>
          <w:lang w:eastAsia="cs-CZ"/>
        </w:rPr>
      </w:pPr>
      <w:r w:rsidRPr="008D460D">
        <w:rPr>
          <w:rFonts w:eastAsia="Times New Roman" w:cs="Times New Roman"/>
          <w:lang w:eastAsia="cs-CZ"/>
        </w:rPr>
        <w:lastRenderedPageBreak/>
        <w:t>I v smutném zraku mém dvě vřelé slzy stály,</w:t>
      </w:r>
      <w:r w:rsidR="008D460D" w:rsidRPr="008D460D">
        <w:rPr>
          <w:rFonts w:eastAsia="Times New Roman" w:cs="Times New Roman"/>
          <w:lang w:eastAsia="cs-CZ"/>
        </w:rPr>
        <w:br/>
      </w:r>
      <w:r w:rsidRPr="008D460D">
        <w:rPr>
          <w:rFonts w:eastAsia="Times New Roman" w:cs="Times New Roman"/>
          <w:lang w:eastAsia="cs-CZ"/>
        </w:rPr>
        <w:t>co jiskry v jezeru, p</w:t>
      </w:r>
      <w:r w:rsidR="005B7DB1" w:rsidRPr="008D460D">
        <w:rPr>
          <w:rFonts w:eastAsia="Times New Roman" w:cs="Times New Roman"/>
          <w:lang w:eastAsia="cs-CZ"/>
        </w:rPr>
        <w:t>o</w:t>
      </w:r>
      <w:r w:rsidRPr="008D460D">
        <w:rPr>
          <w:rFonts w:eastAsia="Times New Roman" w:cs="Times New Roman"/>
          <w:lang w:eastAsia="cs-CZ"/>
        </w:rPr>
        <w:t xml:space="preserve"> mé si tváři hrály;        </w:t>
      </w:r>
      <w:r w:rsidR="008D460D" w:rsidRPr="008D460D">
        <w:rPr>
          <w:rFonts w:eastAsia="Times New Roman" w:cs="Times New Roman"/>
          <w:lang w:eastAsia="cs-CZ"/>
        </w:rPr>
        <w:br/>
      </w:r>
      <w:r w:rsidRPr="008D460D">
        <w:rPr>
          <w:rFonts w:eastAsia="Times New Roman" w:cs="Times New Roman"/>
          <w:lang w:eastAsia="cs-CZ"/>
        </w:rPr>
        <w:t>neb můj též krásný věk, dětinství mého věk</w:t>
      </w:r>
      <w:r w:rsidR="008D460D" w:rsidRPr="008D460D">
        <w:rPr>
          <w:rFonts w:eastAsia="Times New Roman" w:cs="Times New Roman"/>
          <w:lang w:eastAsia="cs-CZ"/>
        </w:rPr>
        <w:br/>
      </w:r>
      <w:r w:rsidRPr="008D460D">
        <w:rPr>
          <w:rFonts w:eastAsia="Times New Roman" w:cs="Times New Roman"/>
          <w:lang w:eastAsia="cs-CZ"/>
        </w:rPr>
        <w:t>daleko odnesl divoký času vztek.</w:t>
      </w:r>
      <w:r w:rsidR="008D460D" w:rsidRPr="008D460D">
        <w:rPr>
          <w:rFonts w:eastAsia="Times New Roman" w:cs="Times New Roman"/>
          <w:lang w:eastAsia="cs-CZ"/>
        </w:rPr>
        <w:br/>
      </w:r>
      <w:proofErr w:type="spellStart"/>
      <w:r w:rsidRPr="008D460D">
        <w:rPr>
          <w:rFonts w:eastAsia="Times New Roman" w:cs="Times New Roman"/>
          <w:lang w:eastAsia="cs-CZ"/>
        </w:rPr>
        <w:t>Dalekoť</w:t>
      </w:r>
      <w:proofErr w:type="spellEnd"/>
      <w:r w:rsidRPr="008D460D">
        <w:rPr>
          <w:rFonts w:eastAsia="Times New Roman" w:cs="Times New Roman"/>
          <w:lang w:eastAsia="cs-CZ"/>
        </w:rPr>
        <w:t xml:space="preserve"> jeho sen, umrlý jako stín,</w:t>
      </w:r>
      <w:r w:rsidR="008D460D" w:rsidRPr="008D460D">
        <w:rPr>
          <w:rFonts w:eastAsia="Times New Roman" w:cs="Times New Roman"/>
          <w:lang w:eastAsia="cs-CZ"/>
        </w:rPr>
        <w:br/>
      </w:r>
      <w:r w:rsidRPr="008D460D">
        <w:rPr>
          <w:rFonts w:eastAsia="Times New Roman" w:cs="Times New Roman"/>
          <w:lang w:eastAsia="cs-CZ"/>
        </w:rPr>
        <w:t>obraz co bílých měst u vody stopen klín,</w:t>
      </w:r>
      <w:r w:rsidR="008D460D" w:rsidRPr="008D460D">
        <w:rPr>
          <w:rFonts w:eastAsia="Times New Roman" w:cs="Times New Roman"/>
          <w:lang w:eastAsia="cs-CZ"/>
        </w:rPr>
        <w:br/>
      </w:r>
      <w:proofErr w:type="spellStart"/>
      <w:r w:rsidRPr="008D460D">
        <w:rPr>
          <w:rFonts w:eastAsia="Times New Roman" w:cs="Times New Roman"/>
          <w:lang w:eastAsia="cs-CZ"/>
        </w:rPr>
        <w:t>takť</w:t>
      </w:r>
      <w:proofErr w:type="spellEnd"/>
      <w:r w:rsidRPr="008D460D">
        <w:rPr>
          <w:rFonts w:eastAsia="Times New Roman" w:cs="Times New Roman"/>
          <w:lang w:eastAsia="cs-CZ"/>
        </w:rPr>
        <w:t xml:space="preserve"> jako zemřelých myšlenka poslední,</w:t>
      </w:r>
      <w:r w:rsidR="008D460D" w:rsidRPr="008D460D">
        <w:rPr>
          <w:rFonts w:eastAsia="Times New Roman" w:cs="Times New Roman"/>
          <w:lang w:eastAsia="cs-CZ"/>
        </w:rPr>
        <w:br/>
      </w:r>
      <w:r w:rsidRPr="008D460D">
        <w:rPr>
          <w:rFonts w:eastAsia="Times New Roman" w:cs="Times New Roman"/>
          <w:lang w:eastAsia="cs-CZ"/>
        </w:rPr>
        <w:t>tak jako jméno jich, pradávných bojů hluk,</w:t>
      </w:r>
      <w:r w:rsidR="00CD748B" w:rsidRPr="008D460D">
        <w:rPr>
          <w:rFonts w:eastAsia="Times New Roman" w:cs="Times New Roman"/>
          <w:lang w:eastAsia="cs-CZ"/>
        </w:rPr>
        <w:br/>
      </w:r>
      <w:r w:rsidRPr="008D460D">
        <w:rPr>
          <w:rFonts w:eastAsia="Times New Roman" w:cs="Times New Roman"/>
          <w:lang w:eastAsia="cs-CZ"/>
        </w:rPr>
        <w:t>dávná severní zář, vyhaslé světlo s ní,</w:t>
      </w:r>
      <w:r w:rsidR="008D460D" w:rsidRPr="008D460D">
        <w:rPr>
          <w:rFonts w:eastAsia="Times New Roman" w:cs="Times New Roman"/>
          <w:lang w:eastAsia="cs-CZ"/>
        </w:rPr>
        <w:br/>
      </w:r>
      <w:r w:rsidRPr="008D460D">
        <w:rPr>
          <w:rFonts w:eastAsia="Times New Roman" w:cs="Times New Roman"/>
          <w:lang w:eastAsia="cs-CZ"/>
        </w:rPr>
        <w:t>zbortěné harfy tón, ztrhané strůny zvuk,</w:t>
      </w:r>
      <w:r w:rsidR="008D460D" w:rsidRPr="008D460D">
        <w:rPr>
          <w:rFonts w:eastAsia="Times New Roman" w:cs="Times New Roman"/>
          <w:lang w:eastAsia="cs-CZ"/>
        </w:rPr>
        <w:br/>
      </w:r>
      <w:r w:rsidRPr="008D460D">
        <w:rPr>
          <w:rFonts w:eastAsia="Times New Roman" w:cs="Times New Roman"/>
          <w:lang w:eastAsia="cs-CZ"/>
        </w:rPr>
        <w:t xml:space="preserve">zašlého věku děj, </w:t>
      </w:r>
      <w:proofErr w:type="spellStart"/>
      <w:r w:rsidRPr="008D460D">
        <w:rPr>
          <w:rFonts w:eastAsia="Times New Roman" w:cs="Times New Roman"/>
          <w:lang w:eastAsia="cs-CZ"/>
        </w:rPr>
        <w:t>umřelé</w:t>
      </w:r>
      <w:proofErr w:type="spellEnd"/>
      <w:r w:rsidRPr="008D460D">
        <w:rPr>
          <w:rFonts w:eastAsia="Times New Roman" w:cs="Times New Roman"/>
          <w:lang w:eastAsia="cs-CZ"/>
        </w:rPr>
        <w:t xml:space="preserve"> hvězdy svit,</w:t>
      </w:r>
      <w:r w:rsidR="008D460D" w:rsidRPr="008D460D">
        <w:rPr>
          <w:rFonts w:eastAsia="Times New Roman" w:cs="Times New Roman"/>
          <w:lang w:eastAsia="cs-CZ"/>
        </w:rPr>
        <w:br/>
      </w:r>
      <w:r w:rsidRPr="008D460D">
        <w:rPr>
          <w:rFonts w:eastAsia="Times New Roman" w:cs="Times New Roman"/>
          <w:lang w:eastAsia="cs-CZ"/>
        </w:rPr>
        <w:t>zašlé bludice pouť, mrtvé milenky cit,</w:t>
      </w:r>
      <w:r w:rsidR="008D460D" w:rsidRPr="008D460D">
        <w:rPr>
          <w:rFonts w:eastAsia="Times New Roman" w:cs="Times New Roman"/>
          <w:lang w:eastAsia="cs-CZ"/>
        </w:rPr>
        <w:br/>
      </w:r>
      <w:r w:rsidRPr="008D460D">
        <w:rPr>
          <w:rFonts w:eastAsia="Times New Roman" w:cs="Times New Roman"/>
          <w:lang w:eastAsia="cs-CZ"/>
        </w:rPr>
        <w:t>zapomenutý hrob, věčnosti skleslý byt,</w:t>
      </w:r>
      <w:r w:rsidR="008D460D" w:rsidRPr="008D460D">
        <w:rPr>
          <w:rFonts w:eastAsia="Times New Roman" w:cs="Times New Roman"/>
          <w:lang w:eastAsia="cs-CZ"/>
        </w:rPr>
        <w:br/>
      </w:r>
      <w:r w:rsidRPr="008D460D">
        <w:rPr>
          <w:rFonts w:eastAsia="Times New Roman" w:cs="Times New Roman"/>
          <w:lang w:eastAsia="cs-CZ"/>
        </w:rPr>
        <w:t>vyhasla ohně kouř,</w:t>
      </w:r>
      <w:r w:rsidR="00450F21" w:rsidRPr="008D460D">
        <w:rPr>
          <w:rFonts w:eastAsia="Times New Roman" w:cs="Times New Roman"/>
          <w:lang w:eastAsia="cs-CZ"/>
        </w:rPr>
        <w:t xml:space="preserve"> slitého zvonu hlas,</w:t>
      </w:r>
      <w:r w:rsidR="008D460D" w:rsidRPr="008D460D">
        <w:rPr>
          <w:rFonts w:eastAsia="Times New Roman" w:cs="Times New Roman"/>
          <w:lang w:eastAsia="cs-CZ"/>
        </w:rPr>
        <w:br/>
      </w:r>
      <w:r w:rsidR="00450F21" w:rsidRPr="008D460D">
        <w:rPr>
          <w:rFonts w:eastAsia="Times New Roman" w:cs="Times New Roman"/>
          <w:lang w:eastAsia="cs-CZ"/>
        </w:rPr>
        <w:t>mrtvé labutě zpěv, ztracený lidstva ráj,</w:t>
      </w:r>
      <w:r w:rsidR="008D460D" w:rsidRPr="008D460D">
        <w:rPr>
          <w:rFonts w:eastAsia="Times New Roman" w:cs="Times New Roman"/>
          <w:lang w:eastAsia="cs-CZ"/>
        </w:rPr>
        <w:br/>
      </w:r>
      <w:r w:rsidR="005B7DB1" w:rsidRPr="008D460D">
        <w:rPr>
          <w:rFonts w:eastAsia="Times New Roman" w:cs="Times New Roman"/>
          <w:lang w:eastAsia="cs-CZ"/>
        </w:rPr>
        <w:t xml:space="preserve">to </w:t>
      </w:r>
      <w:r w:rsidR="00450F21" w:rsidRPr="008D460D">
        <w:rPr>
          <w:rFonts w:eastAsia="Times New Roman" w:cs="Times New Roman"/>
          <w:lang w:eastAsia="cs-CZ"/>
        </w:rPr>
        <w:t>dětinský můj věk.</w:t>
      </w:r>
      <w:r w:rsidR="008D460D" w:rsidRPr="008D460D">
        <w:rPr>
          <w:rFonts w:eastAsia="Times New Roman" w:cs="Times New Roman"/>
          <w:lang w:eastAsia="cs-CZ"/>
        </w:rPr>
        <w:br/>
      </w:r>
      <w:r w:rsidR="00450F21" w:rsidRPr="008D460D">
        <w:rPr>
          <w:rFonts w:eastAsia="Times New Roman" w:cs="Times New Roman"/>
          <w:lang w:eastAsia="cs-CZ"/>
        </w:rPr>
        <w:t>Nynější ale čas</w:t>
      </w:r>
      <w:r w:rsidR="008D460D" w:rsidRPr="008D460D">
        <w:rPr>
          <w:rFonts w:eastAsia="Times New Roman" w:cs="Times New Roman"/>
          <w:lang w:eastAsia="cs-CZ"/>
        </w:rPr>
        <w:br/>
      </w:r>
      <w:r w:rsidR="00450F21" w:rsidRPr="008D460D">
        <w:rPr>
          <w:rFonts w:eastAsia="Times New Roman" w:cs="Times New Roman"/>
          <w:lang w:eastAsia="cs-CZ"/>
        </w:rPr>
        <w:lastRenderedPageBreak/>
        <w:t>jinošství mého – je, co tato báseň, máj.</w:t>
      </w:r>
      <w:r w:rsidR="008D460D" w:rsidRPr="008D460D">
        <w:rPr>
          <w:rFonts w:eastAsia="Times New Roman" w:cs="Times New Roman"/>
          <w:lang w:eastAsia="cs-CZ"/>
        </w:rPr>
        <w:br/>
      </w:r>
      <w:r w:rsidR="00450F21" w:rsidRPr="008D460D">
        <w:rPr>
          <w:rFonts w:eastAsia="Times New Roman" w:cs="Times New Roman"/>
          <w:lang w:eastAsia="cs-CZ"/>
        </w:rPr>
        <w:t>Večerní jako máj ve lůně pustých skal;</w:t>
      </w:r>
      <w:r w:rsidR="008D460D" w:rsidRPr="008D460D">
        <w:rPr>
          <w:rFonts w:eastAsia="Times New Roman" w:cs="Times New Roman"/>
          <w:lang w:eastAsia="cs-CZ"/>
        </w:rPr>
        <w:br/>
      </w:r>
      <w:r w:rsidR="00450F21" w:rsidRPr="008D460D">
        <w:rPr>
          <w:rFonts w:eastAsia="Times New Roman" w:cs="Times New Roman"/>
          <w:lang w:eastAsia="cs-CZ"/>
        </w:rPr>
        <w:t xml:space="preserve">na tváři lehký smích, hluboký v srdci žal.                         </w:t>
      </w:r>
      <w:r w:rsidR="008D460D" w:rsidRPr="008D460D">
        <w:rPr>
          <w:rFonts w:eastAsia="Times New Roman" w:cs="Times New Roman"/>
          <w:lang w:eastAsia="cs-CZ"/>
        </w:rPr>
        <w:t xml:space="preserve">                               </w:t>
      </w:r>
    </w:p>
    <w:p w:rsidR="008D460D" w:rsidRPr="008D460D" w:rsidRDefault="00450F21" w:rsidP="008D460D">
      <w:pPr>
        <w:spacing w:after="0"/>
        <w:rPr>
          <w:rFonts w:eastAsia="Times New Roman" w:cs="Times New Roman"/>
          <w:lang w:eastAsia="cs-CZ"/>
        </w:rPr>
      </w:pPr>
      <w:r w:rsidRPr="008D460D">
        <w:rPr>
          <w:rFonts w:eastAsia="Times New Roman" w:cs="Times New Roman"/>
          <w:lang w:eastAsia="cs-CZ"/>
        </w:rPr>
        <w:t xml:space="preserve">Vidíš-li poutníka, </w:t>
      </w:r>
      <w:proofErr w:type="spellStart"/>
      <w:r w:rsidRPr="008D460D">
        <w:rPr>
          <w:rFonts w:eastAsia="Times New Roman" w:cs="Times New Roman"/>
          <w:lang w:eastAsia="cs-CZ"/>
        </w:rPr>
        <w:t>an</w:t>
      </w:r>
      <w:proofErr w:type="spellEnd"/>
      <w:r w:rsidRPr="008D460D">
        <w:rPr>
          <w:rFonts w:eastAsia="Times New Roman" w:cs="Times New Roman"/>
          <w:lang w:eastAsia="cs-CZ"/>
        </w:rPr>
        <w:t xml:space="preserve"> dlouhou lučinou </w:t>
      </w:r>
      <w:r w:rsidR="008D460D" w:rsidRPr="008D460D">
        <w:rPr>
          <w:rFonts w:eastAsia="Times New Roman" w:cs="Times New Roman"/>
          <w:lang w:eastAsia="cs-CZ"/>
        </w:rPr>
        <w:br/>
      </w:r>
      <w:r w:rsidRPr="008D460D">
        <w:rPr>
          <w:rFonts w:eastAsia="Times New Roman" w:cs="Times New Roman"/>
          <w:lang w:eastAsia="cs-CZ"/>
        </w:rPr>
        <w:t>spěchá</w:t>
      </w:r>
      <w:r w:rsidR="005B7DB1" w:rsidRPr="008D460D">
        <w:rPr>
          <w:rFonts w:eastAsia="Times New Roman" w:cs="Times New Roman"/>
          <w:lang w:eastAsia="cs-CZ"/>
        </w:rPr>
        <w:t xml:space="preserve"> ku cíli, než červánky pohynou?</w:t>
      </w:r>
      <w:r w:rsidR="008D460D" w:rsidRPr="008D460D">
        <w:rPr>
          <w:rFonts w:eastAsia="Times New Roman" w:cs="Times New Roman"/>
          <w:lang w:eastAsia="cs-CZ"/>
        </w:rPr>
        <w:br/>
      </w:r>
      <w:r w:rsidR="005B7DB1" w:rsidRPr="008D460D">
        <w:rPr>
          <w:rFonts w:eastAsia="Times New Roman" w:cs="Times New Roman"/>
          <w:lang w:eastAsia="cs-CZ"/>
        </w:rPr>
        <w:t>Tohoto poutníka již zrak neuzří tvůj,</w:t>
      </w:r>
      <w:r w:rsidR="008D460D" w:rsidRPr="008D460D">
        <w:rPr>
          <w:rFonts w:eastAsia="Times New Roman" w:cs="Times New Roman"/>
          <w:lang w:eastAsia="cs-CZ"/>
        </w:rPr>
        <w:br/>
      </w:r>
      <w:r w:rsidR="005B7DB1" w:rsidRPr="008D460D">
        <w:rPr>
          <w:rFonts w:eastAsia="Times New Roman" w:cs="Times New Roman"/>
          <w:lang w:eastAsia="cs-CZ"/>
        </w:rPr>
        <w:t>jak zajde za onou v obzoru skalinou,</w:t>
      </w:r>
      <w:r w:rsidR="008D460D" w:rsidRPr="008D460D">
        <w:rPr>
          <w:rFonts w:eastAsia="Times New Roman" w:cs="Times New Roman"/>
          <w:lang w:eastAsia="cs-CZ"/>
        </w:rPr>
        <w:br/>
      </w:r>
      <w:r w:rsidR="005B7DB1" w:rsidRPr="008D460D">
        <w:rPr>
          <w:rFonts w:eastAsia="Times New Roman" w:cs="Times New Roman"/>
          <w:lang w:eastAsia="cs-CZ"/>
        </w:rPr>
        <w:t xml:space="preserve">nikdy – ach nikdy! </w:t>
      </w:r>
      <w:proofErr w:type="gramStart"/>
      <w:r w:rsidR="005B7DB1" w:rsidRPr="008D460D">
        <w:rPr>
          <w:rFonts w:eastAsia="Times New Roman" w:cs="Times New Roman"/>
          <w:lang w:eastAsia="cs-CZ"/>
        </w:rPr>
        <w:t>to</w:t>
      </w:r>
      <w:proofErr w:type="gramEnd"/>
      <w:r w:rsidR="005B7DB1" w:rsidRPr="008D460D">
        <w:rPr>
          <w:rFonts w:eastAsia="Times New Roman" w:cs="Times New Roman"/>
          <w:lang w:eastAsia="cs-CZ"/>
        </w:rPr>
        <w:t xml:space="preserve"> budoucí život můj.</w:t>
      </w:r>
      <w:r w:rsidR="008D460D" w:rsidRPr="008D460D">
        <w:rPr>
          <w:rFonts w:eastAsia="Times New Roman" w:cs="Times New Roman"/>
          <w:lang w:eastAsia="cs-CZ"/>
        </w:rPr>
        <w:br/>
      </w:r>
      <w:r w:rsidR="005B7DB1" w:rsidRPr="008D460D">
        <w:rPr>
          <w:rFonts w:eastAsia="Times New Roman" w:cs="Times New Roman"/>
          <w:lang w:eastAsia="cs-CZ"/>
        </w:rPr>
        <w:t>Kdo srdci takému útěchy jaké dá?</w:t>
      </w:r>
      <w:r w:rsidR="008D460D" w:rsidRPr="008D460D">
        <w:rPr>
          <w:rFonts w:eastAsia="Times New Roman" w:cs="Times New Roman"/>
          <w:lang w:eastAsia="cs-CZ"/>
        </w:rPr>
        <w:br/>
      </w:r>
      <w:r w:rsidR="005B7DB1" w:rsidRPr="008D460D">
        <w:rPr>
          <w:rFonts w:eastAsia="Times New Roman" w:cs="Times New Roman"/>
          <w:lang w:eastAsia="cs-CZ"/>
        </w:rPr>
        <w:t xml:space="preserve">Bez konce láska je! – </w:t>
      </w:r>
      <w:proofErr w:type="spellStart"/>
      <w:r w:rsidR="005B7DB1" w:rsidRPr="008D460D">
        <w:rPr>
          <w:rFonts w:eastAsia="Times New Roman" w:cs="Times New Roman"/>
          <w:lang w:eastAsia="cs-CZ"/>
        </w:rPr>
        <w:t>Zklamánať</w:t>
      </w:r>
      <w:proofErr w:type="spellEnd"/>
      <w:r w:rsidR="005B7DB1" w:rsidRPr="008D460D">
        <w:rPr>
          <w:rFonts w:eastAsia="Times New Roman" w:cs="Times New Roman"/>
          <w:lang w:eastAsia="cs-CZ"/>
        </w:rPr>
        <w:t xml:space="preserve"> láska má!</w:t>
      </w:r>
    </w:p>
    <w:p w:rsidR="008D460D" w:rsidRPr="008D460D" w:rsidRDefault="008D460D" w:rsidP="008D460D">
      <w:pPr>
        <w:spacing w:after="0"/>
        <w:rPr>
          <w:rFonts w:eastAsia="Times New Roman" w:cs="Times New Roman"/>
          <w:lang w:eastAsia="cs-CZ"/>
        </w:rPr>
      </w:pPr>
      <w:r w:rsidRPr="008D460D">
        <w:rPr>
          <w:rFonts w:eastAsia="Times New Roman" w:cs="Times New Roman"/>
          <w:lang w:eastAsia="cs-CZ"/>
        </w:rPr>
        <w:br/>
      </w:r>
      <w:r w:rsidR="005B7DB1" w:rsidRPr="008D460D">
        <w:rPr>
          <w:rFonts w:eastAsia="Times New Roman" w:cs="Times New Roman"/>
          <w:lang w:eastAsia="cs-CZ"/>
        </w:rPr>
        <w:t>Je pozdní večer – první máj -</w:t>
      </w:r>
      <w:r w:rsidRPr="008D460D">
        <w:rPr>
          <w:rFonts w:eastAsia="Times New Roman" w:cs="Times New Roman"/>
          <w:lang w:eastAsia="cs-CZ"/>
        </w:rPr>
        <w:br/>
      </w:r>
      <w:r w:rsidR="005B7DB1" w:rsidRPr="008D460D">
        <w:rPr>
          <w:rFonts w:eastAsia="Times New Roman" w:cs="Times New Roman"/>
          <w:lang w:eastAsia="cs-CZ"/>
        </w:rPr>
        <w:t>večerní máj – je lásky čas;</w:t>
      </w:r>
      <w:r w:rsidRPr="008D460D">
        <w:rPr>
          <w:rFonts w:eastAsia="Times New Roman" w:cs="Times New Roman"/>
          <w:lang w:eastAsia="cs-CZ"/>
        </w:rPr>
        <w:br/>
      </w:r>
      <w:r w:rsidR="005B7DB1" w:rsidRPr="008D460D">
        <w:rPr>
          <w:rFonts w:eastAsia="Times New Roman" w:cs="Times New Roman"/>
          <w:lang w:eastAsia="cs-CZ"/>
        </w:rPr>
        <w:t xml:space="preserve">hrdliččin zve </w:t>
      </w:r>
      <w:proofErr w:type="gramStart"/>
      <w:r w:rsidR="005B7DB1" w:rsidRPr="008D460D">
        <w:rPr>
          <w:rFonts w:eastAsia="Times New Roman" w:cs="Times New Roman"/>
          <w:lang w:eastAsia="cs-CZ"/>
        </w:rPr>
        <w:t>ku</w:t>
      </w:r>
      <w:proofErr w:type="gramEnd"/>
      <w:r w:rsidR="005B7DB1" w:rsidRPr="008D460D">
        <w:rPr>
          <w:rFonts w:eastAsia="Times New Roman" w:cs="Times New Roman"/>
          <w:lang w:eastAsia="cs-CZ"/>
        </w:rPr>
        <w:t xml:space="preserve"> lásce hlas:</w:t>
      </w:r>
    </w:p>
    <w:p w:rsidR="008D460D" w:rsidRPr="008D460D" w:rsidRDefault="005B7DB1" w:rsidP="008D460D">
      <w:pPr>
        <w:spacing w:after="0"/>
        <w:rPr>
          <w:rFonts w:eastAsia="Times New Roman" w:cs="Times New Roman"/>
          <w:lang w:eastAsia="cs-CZ"/>
        </w:rPr>
        <w:sectPr w:rsidR="008D460D" w:rsidRPr="008D460D" w:rsidSect="008D460D">
          <w:type w:val="continuous"/>
          <w:pgSz w:w="11906" w:h="16838"/>
          <w:pgMar w:top="993" w:right="707" w:bottom="851" w:left="1134" w:header="708" w:footer="708" w:gutter="0"/>
          <w:cols w:num="2" w:space="708"/>
          <w:docGrid w:linePitch="360"/>
        </w:sectPr>
      </w:pPr>
      <w:r w:rsidRPr="008D460D">
        <w:rPr>
          <w:rFonts w:eastAsia="Times New Roman" w:cs="Times New Roman"/>
          <w:lang w:eastAsia="cs-CZ"/>
        </w:rPr>
        <w:t>„Hynku! Viléme!! Jarmilo!!!“</w:t>
      </w:r>
    </w:p>
    <w:p w:rsidR="008D460D" w:rsidRDefault="008D460D" w:rsidP="008D460D">
      <w:pPr>
        <w:spacing w:after="0"/>
        <w:rPr>
          <w:rFonts w:eastAsia="Times New Roman" w:cs="Times New Roman"/>
          <w:lang w:eastAsia="cs-CZ"/>
        </w:rPr>
      </w:pPr>
    </w:p>
    <w:p w:rsidR="00CB69AB" w:rsidRPr="008D460D" w:rsidRDefault="005B7DB1" w:rsidP="008D460D">
      <w:pPr>
        <w:spacing w:after="0"/>
        <w:rPr>
          <w:rFonts w:eastAsia="Times New Roman" w:cs="Times New Roman"/>
          <w:sz w:val="20"/>
          <w:szCs w:val="20"/>
          <w:lang w:eastAsia="cs-CZ"/>
        </w:rPr>
      </w:pPr>
      <w:r>
        <w:rPr>
          <w:rFonts w:eastAsia="Times New Roman" w:cs="Times New Roman"/>
          <w:sz w:val="20"/>
          <w:szCs w:val="20"/>
          <w:lang w:eastAsia="cs-CZ"/>
        </w:rPr>
        <w:t xml:space="preserve">                                   </w:t>
      </w:r>
      <w:r w:rsidR="008D460D">
        <w:rPr>
          <w:rFonts w:eastAsia="Times New Roman" w:cs="Times New Roman"/>
          <w:sz w:val="20"/>
          <w:szCs w:val="20"/>
          <w:lang w:eastAsia="cs-CZ"/>
        </w:rPr>
        <w:t xml:space="preserve">                            </w:t>
      </w:r>
    </w:p>
    <w:p w:rsidR="00FE310B" w:rsidRPr="008D460D" w:rsidRDefault="00CB69AB" w:rsidP="00FE310B">
      <w:pPr>
        <w:spacing w:before="100" w:beforeAutospacing="1" w:after="100" w:afterAutospacing="1"/>
        <w:rPr>
          <w:rFonts w:eastAsia="Times New Roman" w:cs="Times New Roman"/>
          <w:lang w:eastAsia="cs-CZ"/>
        </w:rPr>
      </w:pPr>
      <w:r w:rsidRPr="008D460D">
        <w:rPr>
          <w:rFonts w:eastAsia="Times New Roman" w:cs="Times New Roman"/>
          <w:lang w:eastAsia="cs-CZ"/>
        </w:rPr>
        <w:t xml:space="preserve">                                                                      </w:t>
      </w:r>
      <w:r w:rsidR="005B7DB1" w:rsidRPr="008D460D">
        <w:rPr>
          <w:rFonts w:eastAsia="Times New Roman" w:cs="Times New Roman"/>
          <w:lang w:eastAsia="cs-CZ"/>
        </w:rPr>
        <w:t xml:space="preserve">    Výňatek – Neumělecký text</w:t>
      </w:r>
    </w:p>
    <w:p w:rsidR="00CB69AB" w:rsidRPr="008D460D" w:rsidRDefault="00CB69AB" w:rsidP="00CB69AB">
      <w:pPr>
        <w:pStyle w:val="Normlnweb"/>
        <w:spacing w:before="0" w:beforeAutospacing="0" w:after="0" w:afterAutospacing="0" w:line="276" w:lineRule="auto"/>
        <w:rPr>
          <w:rFonts w:asciiTheme="majorHAnsi" w:hAnsiTheme="majorHAnsi"/>
          <w:sz w:val="22"/>
          <w:szCs w:val="22"/>
        </w:rPr>
      </w:pPr>
      <w:r w:rsidRPr="008D460D">
        <w:rPr>
          <w:rFonts w:asciiTheme="majorHAnsi" w:hAnsiTheme="majorHAnsi"/>
          <w:sz w:val="22"/>
          <w:szCs w:val="22"/>
        </w:rPr>
        <w:t>Herci slouží Brabcovi více jako živé součásti obrazových kompozic než jako postavy, jejichž příběh se někam a odněkud vyvíjí. Nepracuje s drobnokresbou charakterů a my se tak můžeme jen domýšlet, proč se nesnáší otec se synem a co stojí za Jarmilinou nerozhodností ve vztahu k oběma mužům.</w:t>
      </w:r>
    </w:p>
    <w:p w:rsidR="00CB69AB" w:rsidRPr="008D460D" w:rsidRDefault="00CB69AB" w:rsidP="00CB69AB">
      <w:pPr>
        <w:pStyle w:val="Normlnweb"/>
        <w:spacing w:before="0" w:beforeAutospacing="0" w:after="0" w:afterAutospacing="0" w:line="276" w:lineRule="auto"/>
        <w:rPr>
          <w:rFonts w:asciiTheme="majorHAnsi" w:hAnsiTheme="majorHAnsi"/>
          <w:sz w:val="22"/>
          <w:szCs w:val="22"/>
        </w:rPr>
      </w:pPr>
      <w:r w:rsidRPr="008D460D">
        <w:rPr>
          <w:rFonts w:asciiTheme="majorHAnsi" w:hAnsiTheme="majorHAnsi"/>
          <w:sz w:val="22"/>
          <w:szCs w:val="22"/>
        </w:rPr>
        <w:t>Režisér ale selhává i tam, kde se očekávalo, že bude nejsilnější. Obrazově vytříbená interpretace textu se zvrhává v prvoplánově hezké, líbivé, ale mechanicky užité symboly. Brabec režii redukuje na volné řazení působivých obrázků, jež se řídí jediným smyslem a to, aby vypadaly před kamerou dobře. S textem tak nepracuje, ale pouze ho efektně ilustruje za pomoci rekvizit jako je uschlý strom, kříž na kopci nebo blýskavá noc. Jejich užití ale přesně odpovídá naučeným stereotypům, které se za léta užívání dokonale vyprázdnily.</w:t>
      </w:r>
    </w:p>
    <w:p w:rsidR="0054063F" w:rsidRDefault="00CB69AB" w:rsidP="00CB69AB">
      <w:pPr>
        <w:pStyle w:val="Normlnweb"/>
        <w:spacing w:before="0" w:beforeAutospacing="0" w:after="0" w:afterAutospacing="0" w:line="276" w:lineRule="auto"/>
        <w:rPr>
          <w:rFonts w:asciiTheme="majorHAnsi" w:hAnsiTheme="majorHAnsi"/>
          <w:sz w:val="22"/>
          <w:szCs w:val="22"/>
        </w:rPr>
      </w:pPr>
      <w:r w:rsidRPr="008D460D">
        <w:rPr>
          <w:rFonts w:asciiTheme="majorHAnsi" w:hAnsiTheme="majorHAnsi"/>
          <w:sz w:val="22"/>
          <w:szCs w:val="22"/>
        </w:rPr>
        <w:t xml:space="preserve">Základním stavebním kamenem jeho obrazové kompozice se stává vítr jako přírodní živel i symbol nespoutanosti. Tento výrazový prvek si pohrává s dívčími vlasy, šaty, prostěradlem, závojem, stromy, listy </w:t>
      </w:r>
    </w:p>
    <w:p w:rsidR="0054063F" w:rsidRDefault="00CB69AB" w:rsidP="00CB69AB">
      <w:pPr>
        <w:pStyle w:val="Normlnweb"/>
        <w:spacing w:before="0" w:beforeAutospacing="0" w:after="0" w:afterAutospacing="0" w:line="276" w:lineRule="auto"/>
        <w:rPr>
          <w:rFonts w:asciiTheme="majorHAnsi" w:hAnsiTheme="majorHAnsi"/>
          <w:sz w:val="22"/>
          <w:szCs w:val="22"/>
        </w:rPr>
      </w:pPr>
      <w:r w:rsidRPr="008D460D">
        <w:rPr>
          <w:rFonts w:asciiTheme="majorHAnsi" w:hAnsiTheme="majorHAnsi"/>
          <w:sz w:val="22"/>
          <w:szCs w:val="22"/>
        </w:rPr>
        <w:t xml:space="preserve">i obilím. Brabcův vizuální styl, včetně průletů nad hlavami ústředních hrdinů, prolínaček a zpomalených </w:t>
      </w:r>
    </w:p>
    <w:p w:rsidR="0054063F" w:rsidRDefault="00CB69AB" w:rsidP="00CB69AB">
      <w:pPr>
        <w:pStyle w:val="Normlnweb"/>
        <w:spacing w:before="0" w:beforeAutospacing="0" w:after="0" w:afterAutospacing="0" w:line="276" w:lineRule="auto"/>
        <w:rPr>
          <w:rFonts w:asciiTheme="majorHAnsi" w:hAnsiTheme="majorHAnsi"/>
          <w:sz w:val="22"/>
          <w:szCs w:val="22"/>
        </w:rPr>
      </w:pPr>
      <w:r w:rsidRPr="008D460D">
        <w:rPr>
          <w:rFonts w:asciiTheme="majorHAnsi" w:hAnsiTheme="majorHAnsi"/>
          <w:sz w:val="22"/>
          <w:szCs w:val="22"/>
        </w:rPr>
        <w:t xml:space="preserve">i dynamických záběrů je poučen na reklamě bombastickém </w:t>
      </w:r>
      <w:proofErr w:type="gramStart"/>
      <w:r w:rsidRPr="008D460D">
        <w:rPr>
          <w:rFonts w:asciiTheme="majorHAnsi" w:hAnsiTheme="majorHAnsi"/>
          <w:sz w:val="22"/>
          <w:szCs w:val="22"/>
        </w:rPr>
        <w:t>stylu</w:t>
      </w:r>
      <w:proofErr w:type="gramEnd"/>
      <w:r w:rsidRPr="008D460D">
        <w:rPr>
          <w:rFonts w:asciiTheme="majorHAnsi" w:hAnsiTheme="majorHAnsi"/>
          <w:sz w:val="22"/>
          <w:szCs w:val="22"/>
        </w:rPr>
        <w:t xml:space="preserve"> Michaela </w:t>
      </w:r>
      <w:proofErr w:type="spellStart"/>
      <w:r w:rsidRPr="008D460D">
        <w:rPr>
          <w:rFonts w:asciiTheme="majorHAnsi" w:hAnsiTheme="majorHAnsi"/>
          <w:sz w:val="22"/>
          <w:szCs w:val="22"/>
        </w:rPr>
        <w:t>Baye</w:t>
      </w:r>
      <w:proofErr w:type="spellEnd"/>
      <w:r w:rsidRPr="008D460D">
        <w:rPr>
          <w:rFonts w:asciiTheme="majorHAnsi" w:hAnsiTheme="majorHAnsi"/>
          <w:sz w:val="22"/>
          <w:szCs w:val="22"/>
        </w:rPr>
        <w:t xml:space="preserve">. Když snímá přes barevné filtry, tak modrá je vyjádřením noci, zlatavě žlutá jasného slunečného dne a červená barvou vášně, lásky </w:t>
      </w:r>
    </w:p>
    <w:p w:rsidR="00CB69AB" w:rsidRPr="008D460D" w:rsidRDefault="00CB69AB" w:rsidP="00CB69AB">
      <w:pPr>
        <w:pStyle w:val="Normlnweb"/>
        <w:spacing w:before="0" w:beforeAutospacing="0" w:after="0" w:afterAutospacing="0" w:line="276" w:lineRule="auto"/>
        <w:rPr>
          <w:rFonts w:asciiTheme="majorHAnsi" w:hAnsiTheme="majorHAnsi"/>
          <w:sz w:val="22"/>
          <w:szCs w:val="22"/>
        </w:rPr>
      </w:pPr>
      <w:bookmarkStart w:id="0" w:name="_GoBack"/>
      <w:bookmarkEnd w:id="0"/>
      <w:r w:rsidRPr="008D460D">
        <w:rPr>
          <w:rFonts w:asciiTheme="majorHAnsi" w:hAnsiTheme="majorHAnsi"/>
          <w:sz w:val="22"/>
          <w:szCs w:val="22"/>
        </w:rPr>
        <w:t xml:space="preserve">a krve, jež se tak dobře vyjímá na sněhobílém pozadí jako symbolu čistoty. </w:t>
      </w:r>
    </w:p>
    <w:p w:rsidR="00CB69AB" w:rsidRPr="008D460D" w:rsidRDefault="00CB69AB" w:rsidP="00CB69AB">
      <w:pPr>
        <w:pStyle w:val="Normlnweb"/>
        <w:spacing w:before="0" w:beforeAutospacing="0" w:after="0" w:afterAutospacing="0" w:line="276" w:lineRule="auto"/>
        <w:rPr>
          <w:rFonts w:asciiTheme="majorHAnsi" w:hAnsiTheme="majorHAnsi"/>
          <w:sz w:val="22"/>
          <w:szCs w:val="22"/>
        </w:rPr>
      </w:pPr>
      <w:r w:rsidRPr="008D460D">
        <w:rPr>
          <w:rFonts w:asciiTheme="majorHAnsi" w:hAnsiTheme="majorHAnsi"/>
          <w:sz w:val="22"/>
          <w:szCs w:val="22"/>
        </w:rPr>
        <w:t>Brabec tato obrazová klišé vrší naprosto mechanicky se sice efektní, ale manýristickou posedlostí zavánějící sousledností. Jeho opulentní a na hranici kýče balancující styl se stává samoúčelnou vizuální exhibicí symbolů, které přebíjí smysl sdělení a jeho obsah. Lyrická a epická rovina příběhu tak jdou proti sobě a nevytváří žádanou symbiózu. A to je škoda Hynku!, Viléme!, Jarmilo!…a hlavně Františku!!!</w:t>
      </w:r>
    </w:p>
    <w:p w:rsidR="005F35CB" w:rsidRDefault="005F35CB" w:rsidP="00FE310B">
      <w:pPr>
        <w:spacing w:after="0"/>
        <w:rPr>
          <w:rFonts w:asciiTheme="minorHAnsi" w:eastAsia="Times New Roman" w:hAnsiTheme="minorHAnsi" w:cs="Times New Roman"/>
          <w:sz w:val="20"/>
          <w:szCs w:val="20"/>
          <w:lang w:eastAsia="cs-CZ"/>
        </w:rPr>
      </w:pPr>
    </w:p>
    <w:sectPr w:rsidR="005F35CB" w:rsidSect="008D460D">
      <w:type w:val="continuous"/>
      <w:pgSz w:w="11906" w:h="16838"/>
      <w:pgMar w:top="993"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D4"/>
    <w:rsid w:val="00094042"/>
    <w:rsid w:val="001064D4"/>
    <w:rsid w:val="0016572E"/>
    <w:rsid w:val="001C3902"/>
    <w:rsid w:val="002031B6"/>
    <w:rsid w:val="00261DA8"/>
    <w:rsid w:val="00284A46"/>
    <w:rsid w:val="002E30BF"/>
    <w:rsid w:val="00313B62"/>
    <w:rsid w:val="003140A9"/>
    <w:rsid w:val="003226D4"/>
    <w:rsid w:val="003D23C6"/>
    <w:rsid w:val="003E69CD"/>
    <w:rsid w:val="00435C64"/>
    <w:rsid w:val="00450F21"/>
    <w:rsid w:val="004827AC"/>
    <w:rsid w:val="00484B11"/>
    <w:rsid w:val="004A5A5F"/>
    <w:rsid w:val="00531F8F"/>
    <w:rsid w:val="0054063F"/>
    <w:rsid w:val="00550087"/>
    <w:rsid w:val="00552D47"/>
    <w:rsid w:val="005905D8"/>
    <w:rsid w:val="005B5397"/>
    <w:rsid w:val="005B7DB1"/>
    <w:rsid w:val="005C3B71"/>
    <w:rsid w:val="005D05C7"/>
    <w:rsid w:val="005E07FB"/>
    <w:rsid w:val="005F35CB"/>
    <w:rsid w:val="00607357"/>
    <w:rsid w:val="006377B0"/>
    <w:rsid w:val="00657D69"/>
    <w:rsid w:val="00673DAD"/>
    <w:rsid w:val="006A448F"/>
    <w:rsid w:val="006C18BB"/>
    <w:rsid w:val="006D3AC2"/>
    <w:rsid w:val="006E4E2A"/>
    <w:rsid w:val="006F34F0"/>
    <w:rsid w:val="00701B65"/>
    <w:rsid w:val="00715740"/>
    <w:rsid w:val="007255CD"/>
    <w:rsid w:val="007368B1"/>
    <w:rsid w:val="007406E4"/>
    <w:rsid w:val="00772B5F"/>
    <w:rsid w:val="007F647C"/>
    <w:rsid w:val="007F7F0F"/>
    <w:rsid w:val="00836A25"/>
    <w:rsid w:val="00851597"/>
    <w:rsid w:val="008570E1"/>
    <w:rsid w:val="008B418C"/>
    <w:rsid w:val="008D460D"/>
    <w:rsid w:val="00910955"/>
    <w:rsid w:val="00933396"/>
    <w:rsid w:val="00955794"/>
    <w:rsid w:val="009672D9"/>
    <w:rsid w:val="009B7941"/>
    <w:rsid w:val="009C7AA0"/>
    <w:rsid w:val="009F730B"/>
    <w:rsid w:val="00A24732"/>
    <w:rsid w:val="00B259A4"/>
    <w:rsid w:val="00B402CB"/>
    <w:rsid w:val="00B40F8E"/>
    <w:rsid w:val="00B50E02"/>
    <w:rsid w:val="00B51C47"/>
    <w:rsid w:val="00B74103"/>
    <w:rsid w:val="00BA0698"/>
    <w:rsid w:val="00BC135A"/>
    <w:rsid w:val="00BC6F90"/>
    <w:rsid w:val="00C65888"/>
    <w:rsid w:val="00C85878"/>
    <w:rsid w:val="00CA6B4A"/>
    <w:rsid w:val="00CB69AB"/>
    <w:rsid w:val="00CD748B"/>
    <w:rsid w:val="00CE1C2F"/>
    <w:rsid w:val="00D20AB2"/>
    <w:rsid w:val="00D22946"/>
    <w:rsid w:val="00D24533"/>
    <w:rsid w:val="00D4783D"/>
    <w:rsid w:val="00D636AD"/>
    <w:rsid w:val="00D66388"/>
    <w:rsid w:val="00D83F92"/>
    <w:rsid w:val="00D85732"/>
    <w:rsid w:val="00D90B82"/>
    <w:rsid w:val="00DB46D9"/>
    <w:rsid w:val="00DD3B81"/>
    <w:rsid w:val="00DE08E6"/>
    <w:rsid w:val="00E5614F"/>
    <w:rsid w:val="00E702EB"/>
    <w:rsid w:val="00E7385D"/>
    <w:rsid w:val="00E84FBC"/>
    <w:rsid w:val="00E929C2"/>
    <w:rsid w:val="00E93444"/>
    <w:rsid w:val="00EB6343"/>
    <w:rsid w:val="00F014E1"/>
    <w:rsid w:val="00F40913"/>
    <w:rsid w:val="00F85551"/>
    <w:rsid w:val="00FD2D0A"/>
    <w:rsid w:val="00FE31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4926"/>
  <w15:docId w15:val="{FC93B004-2E00-4775-BA2F-A518B269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92"/>
    <w:rPr>
      <w:lang w:val="cs-CZ"/>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semiHidden/>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nadpis">
    <w:name w:val="Subtitle"/>
    <w:basedOn w:val="Normln"/>
    <w:next w:val="Normln"/>
    <w:link w:val="PodnadpisChar"/>
    <w:uiPriority w:val="11"/>
    <w:qFormat/>
    <w:rsid w:val="00D83F92"/>
    <w:rPr>
      <w:i/>
      <w:iCs/>
      <w:smallCaps/>
      <w:spacing w:val="10"/>
      <w:sz w:val="28"/>
      <w:szCs w:val="28"/>
    </w:rPr>
  </w:style>
  <w:style w:type="character" w:customStyle="1" w:styleId="PodnadpisChar">
    <w:name w:val="Podnadpis Char"/>
    <w:basedOn w:val="Standardnpsmoodstavce"/>
    <w:link w:val="Podnadpis"/>
    <w:uiPriority w:val="11"/>
    <w:rsid w:val="00D83F92"/>
    <w:rPr>
      <w:i/>
      <w:iCs/>
      <w:smallCaps/>
      <w:spacing w:val="10"/>
      <w:sz w:val="28"/>
      <w:szCs w:val="28"/>
    </w:rPr>
  </w:style>
  <w:style w:type="character" w:styleId="Siln">
    <w:name w:val="Strong"/>
    <w:uiPriority w:val="22"/>
    <w:qFormat/>
    <w:rsid w:val="00D83F92"/>
    <w:rPr>
      <w:b/>
      <w:bCs/>
    </w:rPr>
  </w:style>
  <w:style w:type="character" w:styleId="Zd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t">
    <w:name w:val="Quote"/>
    <w:basedOn w:val="Normln"/>
    <w:next w:val="Normln"/>
    <w:link w:val="CittChar"/>
    <w:uiPriority w:val="29"/>
    <w:qFormat/>
    <w:rsid w:val="00D83F92"/>
    <w:rPr>
      <w:i/>
      <w:iCs/>
    </w:rPr>
  </w:style>
  <w:style w:type="character" w:customStyle="1" w:styleId="CittChar">
    <w:name w:val="Citát Char"/>
    <w:basedOn w:val="Standardnpsmoodstavce"/>
    <w:link w:val="Citt"/>
    <w:uiPriority w:val="29"/>
    <w:rsid w:val="00D83F92"/>
    <w:rPr>
      <w:i/>
      <w:iCs/>
    </w:rPr>
  </w:style>
  <w:style w:type="paragraph" w:styleId="Vrazncitt">
    <w:name w:val="Intense Quote"/>
    <w:basedOn w:val="Normln"/>
    <w:next w:val="Normln"/>
    <w:link w:val="Vrazncitt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 w:type="paragraph" w:styleId="Normlnweb">
    <w:name w:val="Normal (Web)"/>
    <w:basedOn w:val="Normln"/>
    <w:uiPriority w:val="99"/>
    <w:semiHidden/>
    <w:unhideWhenUsed/>
    <w:rsid w:val="00CB69AB"/>
    <w:pPr>
      <w:spacing w:before="100" w:beforeAutospacing="1" w:after="100" w:afterAutospacing="1" w:line="240" w:lineRule="auto"/>
    </w:pPr>
    <w:rPr>
      <w:rFonts w:ascii="Times New Roman" w:eastAsia="Times New Roman" w:hAnsi="Times New Roman" w:cs="Times New Roman"/>
      <w:sz w:val="24"/>
      <w:szCs w:val="24"/>
      <w:lang w:eastAsia="cs-CZ" w:bidi="ar-SA"/>
    </w:rPr>
  </w:style>
  <w:style w:type="paragraph" w:styleId="Textbubliny">
    <w:name w:val="Balloon Text"/>
    <w:basedOn w:val="Normln"/>
    <w:link w:val="TextbublinyChar"/>
    <w:uiPriority w:val="99"/>
    <w:semiHidden/>
    <w:unhideWhenUsed/>
    <w:rsid w:val="00CB69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69AB"/>
    <w:rPr>
      <w:rFonts w:ascii="Tahoma" w:hAnsi="Tahoma" w:cs="Tahoma"/>
      <w:sz w:val="16"/>
      <w:szCs w:val="16"/>
      <w:lang w:val="cs-CZ"/>
    </w:rPr>
  </w:style>
  <w:style w:type="character" w:styleId="Hypertextovodkaz">
    <w:name w:val="Hyperlink"/>
    <w:basedOn w:val="Standardnpsmoodstavce"/>
    <w:uiPriority w:val="99"/>
    <w:unhideWhenUsed/>
    <w:rsid w:val="00CB6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607523">
      <w:bodyDiv w:val="1"/>
      <w:marLeft w:val="0"/>
      <w:marRight w:val="0"/>
      <w:marTop w:val="0"/>
      <w:marBottom w:val="0"/>
      <w:divBdr>
        <w:top w:val="none" w:sz="0" w:space="0" w:color="auto"/>
        <w:left w:val="none" w:sz="0" w:space="0" w:color="auto"/>
        <w:bottom w:val="none" w:sz="0" w:space="0" w:color="auto"/>
        <w:right w:val="none" w:sz="0" w:space="0" w:color="auto"/>
      </w:divBdr>
      <w:divsChild>
        <w:div w:id="2124641955">
          <w:marLeft w:val="0"/>
          <w:marRight w:val="0"/>
          <w:marTop w:val="0"/>
          <w:marBottom w:val="0"/>
          <w:divBdr>
            <w:top w:val="none" w:sz="0" w:space="0" w:color="auto"/>
            <w:left w:val="none" w:sz="0" w:space="0" w:color="auto"/>
            <w:bottom w:val="none" w:sz="0" w:space="0" w:color="auto"/>
            <w:right w:val="none" w:sz="0" w:space="0" w:color="auto"/>
          </w:divBdr>
          <w:divsChild>
            <w:div w:id="988748068">
              <w:marLeft w:val="0"/>
              <w:marRight w:val="0"/>
              <w:marTop w:val="0"/>
              <w:marBottom w:val="0"/>
              <w:divBdr>
                <w:top w:val="none" w:sz="0" w:space="0" w:color="auto"/>
                <w:left w:val="none" w:sz="0" w:space="0" w:color="auto"/>
                <w:bottom w:val="none" w:sz="0" w:space="0" w:color="auto"/>
                <w:right w:val="none" w:sz="0" w:space="0" w:color="auto"/>
              </w:divBdr>
              <w:divsChild>
                <w:div w:id="998925644">
                  <w:marLeft w:val="0"/>
                  <w:marRight w:val="0"/>
                  <w:marTop w:val="0"/>
                  <w:marBottom w:val="0"/>
                  <w:divBdr>
                    <w:top w:val="none" w:sz="0" w:space="0" w:color="auto"/>
                    <w:left w:val="none" w:sz="0" w:space="0" w:color="auto"/>
                    <w:bottom w:val="none" w:sz="0" w:space="0" w:color="auto"/>
                    <w:right w:val="none" w:sz="0" w:space="0" w:color="auto"/>
                  </w:divBdr>
                  <w:divsChild>
                    <w:div w:id="1584290677">
                      <w:marLeft w:val="0"/>
                      <w:marRight w:val="0"/>
                      <w:marTop w:val="0"/>
                      <w:marBottom w:val="0"/>
                      <w:divBdr>
                        <w:top w:val="none" w:sz="0" w:space="0" w:color="auto"/>
                        <w:left w:val="none" w:sz="0" w:space="0" w:color="auto"/>
                        <w:bottom w:val="none" w:sz="0" w:space="0" w:color="auto"/>
                        <w:right w:val="none" w:sz="0" w:space="0" w:color="auto"/>
                      </w:divBdr>
                      <w:divsChild>
                        <w:div w:id="541402380">
                          <w:marLeft w:val="0"/>
                          <w:marRight w:val="0"/>
                          <w:marTop w:val="0"/>
                          <w:marBottom w:val="0"/>
                          <w:divBdr>
                            <w:top w:val="none" w:sz="0" w:space="0" w:color="auto"/>
                            <w:left w:val="none" w:sz="0" w:space="0" w:color="auto"/>
                            <w:bottom w:val="none" w:sz="0" w:space="0" w:color="auto"/>
                            <w:right w:val="none" w:sz="0" w:space="0" w:color="auto"/>
                          </w:divBdr>
                          <w:divsChild>
                            <w:div w:id="52778411">
                              <w:marLeft w:val="0"/>
                              <w:marRight w:val="0"/>
                              <w:marTop w:val="0"/>
                              <w:marBottom w:val="0"/>
                              <w:divBdr>
                                <w:top w:val="none" w:sz="0" w:space="0" w:color="auto"/>
                                <w:left w:val="none" w:sz="0" w:space="0" w:color="auto"/>
                                <w:bottom w:val="none" w:sz="0" w:space="0" w:color="auto"/>
                                <w:right w:val="none" w:sz="0" w:space="0" w:color="auto"/>
                              </w:divBdr>
                              <w:divsChild>
                                <w:div w:id="755052350">
                                  <w:marLeft w:val="0"/>
                                  <w:marRight w:val="0"/>
                                  <w:marTop w:val="0"/>
                                  <w:marBottom w:val="0"/>
                                  <w:divBdr>
                                    <w:top w:val="none" w:sz="0" w:space="0" w:color="auto"/>
                                    <w:left w:val="none" w:sz="0" w:space="0" w:color="auto"/>
                                    <w:bottom w:val="none" w:sz="0" w:space="0" w:color="auto"/>
                                    <w:right w:val="none" w:sz="0" w:space="0" w:color="auto"/>
                                  </w:divBdr>
                                  <w:divsChild>
                                    <w:div w:id="1663852809">
                                      <w:marLeft w:val="0"/>
                                      <w:marRight w:val="0"/>
                                      <w:marTop w:val="0"/>
                                      <w:marBottom w:val="0"/>
                                      <w:divBdr>
                                        <w:top w:val="none" w:sz="0" w:space="0" w:color="auto"/>
                                        <w:left w:val="none" w:sz="0" w:space="0" w:color="auto"/>
                                        <w:bottom w:val="none" w:sz="0" w:space="0" w:color="auto"/>
                                        <w:right w:val="none" w:sz="0" w:space="0" w:color="auto"/>
                                      </w:divBdr>
                                      <w:divsChild>
                                        <w:div w:id="1032149404">
                                          <w:marLeft w:val="0"/>
                                          <w:marRight w:val="0"/>
                                          <w:marTop w:val="0"/>
                                          <w:marBottom w:val="0"/>
                                          <w:divBdr>
                                            <w:top w:val="none" w:sz="0" w:space="0" w:color="auto"/>
                                            <w:left w:val="none" w:sz="0" w:space="0" w:color="auto"/>
                                            <w:bottom w:val="none" w:sz="0" w:space="0" w:color="auto"/>
                                            <w:right w:val="none" w:sz="0" w:space="0" w:color="auto"/>
                                          </w:divBdr>
                                          <w:divsChild>
                                            <w:div w:id="2010017588">
                                              <w:marLeft w:val="0"/>
                                              <w:marRight w:val="0"/>
                                              <w:marTop w:val="0"/>
                                              <w:marBottom w:val="0"/>
                                              <w:divBdr>
                                                <w:top w:val="none" w:sz="0" w:space="0" w:color="auto"/>
                                                <w:left w:val="none" w:sz="0" w:space="0" w:color="auto"/>
                                                <w:bottom w:val="none" w:sz="0" w:space="0" w:color="auto"/>
                                                <w:right w:val="none" w:sz="0" w:space="0" w:color="auto"/>
                                              </w:divBdr>
                                              <w:divsChild>
                                                <w:div w:id="6726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502</Words>
  <Characters>2965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3</cp:revision>
  <dcterms:created xsi:type="dcterms:W3CDTF">2022-09-10T13:41:00Z</dcterms:created>
  <dcterms:modified xsi:type="dcterms:W3CDTF">2022-09-10T13:53:00Z</dcterms:modified>
</cp:coreProperties>
</file>