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837081" w:rsidRDefault="00831B15" w:rsidP="0083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837081">
        <w:rPr>
          <w:b/>
          <w:sz w:val="28"/>
          <w:szCs w:val="28"/>
        </w:rPr>
        <w:t>Alois a Vilém Mrštíkové</w:t>
      </w:r>
    </w:p>
    <w:p w:rsidR="00831B15" w:rsidRPr="00837081" w:rsidRDefault="00831B15" w:rsidP="00837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837081">
        <w:rPr>
          <w:b/>
          <w:sz w:val="28"/>
          <w:szCs w:val="28"/>
        </w:rPr>
        <w:t>Maryša</w:t>
      </w:r>
    </w:p>
    <w:p w:rsidR="00837081" w:rsidRDefault="00831B15" w:rsidP="00831B15">
      <w:pPr>
        <w:spacing w:after="0"/>
        <w:rPr>
          <w:sz w:val="20"/>
          <w:szCs w:val="20"/>
        </w:rPr>
      </w:pPr>
      <w:r>
        <w:rPr>
          <w:b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</w:t>
      </w:r>
    </w:p>
    <w:p w:rsidR="00837081" w:rsidRDefault="00837081" w:rsidP="00831B15">
      <w:pPr>
        <w:spacing w:after="0"/>
        <w:rPr>
          <w:sz w:val="20"/>
          <w:szCs w:val="20"/>
        </w:rPr>
      </w:pPr>
    </w:p>
    <w:p w:rsidR="00831B15" w:rsidRDefault="00831B15" w:rsidP="00837081">
      <w:pPr>
        <w:spacing w:after="0"/>
        <w:jc w:val="center"/>
      </w:pPr>
      <w:r w:rsidRPr="00837081">
        <w:t>Výňatek – Umělecký text</w:t>
      </w:r>
    </w:p>
    <w:p w:rsidR="00837081" w:rsidRPr="00837081" w:rsidRDefault="00837081" w:rsidP="00831B15">
      <w:pPr>
        <w:spacing w:after="0"/>
      </w:pPr>
    </w:p>
    <w:p w:rsidR="00831B15" w:rsidRPr="00837081" w:rsidRDefault="00831B15" w:rsidP="00831B15">
      <w:pPr>
        <w:spacing w:after="0"/>
      </w:pPr>
      <w:r w:rsidRPr="00837081">
        <w:rPr>
          <w:b/>
        </w:rPr>
        <w:t>Lízal</w:t>
      </w:r>
      <w:r w:rsidR="00837081">
        <w:rPr>
          <w:b/>
        </w:rPr>
        <w:t>:</w:t>
      </w:r>
      <w:r w:rsidRPr="00837081">
        <w:t xml:space="preserve"> </w:t>
      </w:r>
      <w:r w:rsidR="00837081">
        <w:t xml:space="preserve">  </w:t>
      </w:r>
      <w:r w:rsidRPr="00837081">
        <w:t xml:space="preserve">No, </w:t>
      </w:r>
      <w:proofErr w:type="spellStart"/>
      <w:r w:rsidRPr="00837081">
        <w:t>mjé</w:t>
      </w:r>
      <w:proofErr w:type="spellEnd"/>
      <w:r w:rsidRPr="00837081">
        <w:t xml:space="preserve"> rozum – poslechni.</w:t>
      </w:r>
    </w:p>
    <w:p w:rsidR="00831B15" w:rsidRPr="00837081" w:rsidRDefault="00831B15" w:rsidP="00831B15">
      <w:pPr>
        <w:spacing w:after="0"/>
      </w:pPr>
      <w:r w:rsidRPr="00837081">
        <w:rPr>
          <w:b/>
        </w:rPr>
        <w:t>Vávrová</w:t>
      </w:r>
      <w:r w:rsidR="00837081">
        <w:rPr>
          <w:b/>
        </w:rPr>
        <w:t>:</w:t>
      </w:r>
      <w:r w:rsidR="00837081">
        <w:t xml:space="preserve">  </w:t>
      </w:r>
      <w:r w:rsidRPr="00837081">
        <w:t xml:space="preserve"> Já ho měla tenkrát a vy </w:t>
      </w:r>
      <w:proofErr w:type="spellStart"/>
      <w:r w:rsidRPr="00837081">
        <w:t>ste</w:t>
      </w:r>
      <w:proofErr w:type="spellEnd"/>
      <w:r w:rsidRPr="00837081">
        <w:t xml:space="preserve"> ho neměli. Sami </w:t>
      </w:r>
      <w:proofErr w:type="spellStart"/>
      <w:r w:rsidRPr="00837081">
        <w:t>ste</w:t>
      </w:r>
      <w:proofErr w:type="spellEnd"/>
      <w:r w:rsidRPr="00837081">
        <w:t xml:space="preserve"> to ukuchtili, sami si to snězte. Vám k </w:t>
      </w:r>
      <w:proofErr w:type="spellStart"/>
      <w:r w:rsidRPr="00837081">
        <w:t>haňbě</w:t>
      </w:r>
      <w:proofErr w:type="spellEnd"/>
      <w:r w:rsidRPr="00837081">
        <w:t xml:space="preserve"> tady </w:t>
      </w:r>
      <w:proofErr w:type="spellStart"/>
      <w:r w:rsidRPr="00837081">
        <w:t>zvostanu</w:t>
      </w:r>
      <w:proofErr w:type="spellEnd"/>
      <w:r w:rsidRPr="00837081">
        <w:t xml:space="preserve"> a nikam </w:t>
      </w:r>
      <w:proofErr w:type="spellStart"/>
      <w:r w:rsidRPr="00837081">
        <w:t>nepudu</w:t>
      </w:r>
      <w:proofErr w:type="spellEnd"/>
      <w:r w:rsidRPr="00837081">
        <w:t xml:space="preserve">. </w:t>
      </w:r>
      <w:r w:rsidRPr="00837081">
        <w:rPr>
          <w:i/>
        </w:rPr>
        <w:t>(Rozčileně přechází po světnici. Náhle se obrátí.)</w:t>
      </w:r>
      <w:r w:rsidRPr="00837081">
        <w:t xml:space="preserve"> Pro peníze si mě bral, proč mu je nedáte?</w:t>
      </w:r>
    </w:p>
    <w:p w:rsidR="00831B15" w:rsidRPr="00837081" w:rsidRDefault="00831B15" w:rsidP="00831B15">
      <w:pPr>
        <w:spacing w:after="0"/>
        <w:rPr>
          <w:b/>
        </w:rPr>
      </w:pPr>
      <w:r w:rsidRPr="00837081">
        <w:rPr>
          <w:b/>
        </w:rPr>
        <w:t>Lízal</w:t>
      </w:r>
      <w:r w:rsidR="00837081">
        <w:rPr>
          <w:b/>
        </w:rPr>
        <w:t xml:space="preserve">: </w:t>
      </w:r>
      <w:proofErr w:type="spellStart"/>
      <w:r w:rsidRPr="00837081">
        <w:t>Spořádanýmu</w:t>
      </w:r>
      <w:proofErr w:type="spellEnd"/>
      <w:r w:rsidRPr="00837081">
        <w:t xml:space="preserve"> a </w:t>
      </w:r>
      <w:proofErr w:type="spellStart"/>
      <w:r w:rsidRPr="00837081">
        <w:t>správnýmu</w:t>
      </w:r>
      <w:proofErr w:type="spellEnd"/>
      <w:r w:rsidRPr="00837081">
        <w:t xml:space="preserve"> člověku bych je dal – ale na rozhážku jich nemám. – Víš </w:t>
      </w:r>
      <w:proofErr w:type="spellStart"/>
      <w:r w:rsidRPr="00837081">
        <w:t>te</w:t>
      </w:r>
      <w:proofErr w:type="spellEnd"/>
      <w:r w:rsidRPr="00837081">
        <w:t>, že mě žaluje? Že se chce</w:t>
      </w:r>
      <w:r w:rsidR="00837081">
        <w:rPr>
          <w:b/>
        </w:rPr>
        <w:t xml:space="preserve"> </w:t>
      </w:r>
      <w:r w:rsidRPr="00837081">
        <w:t xml:space="preserve">se </w:t>
      </w:r>
      <w:proofErr w:type="spellStart"/>
      <w:r w:rsidRPr="00837081">
        <w:t>mnó</w:t>
      </w:r>
      <w:proofErr w:type="spellEnd"/>
      <w:r w:rsidRPr="00837081">
        <w:t xml:space="preserve"> </w:t>
      </w:r>
      <w:proofErr w:type="spellStart"/>
      <w:r w:rsidRPr="00837081">
        <w:t>sódit</w:t>
      </w:r>
      <w:proofErr w:type="spellEnd"/>
      <w:r w:rsidRPr="00837081">
        <w:t>?</w:t>
      </w:r>
    </w:p>
    <w:p w:rsidR="00831B15" w:rsidRPr="00837081" w:rsidRDefault="00831B15" w:rsidP="00831B15">
      <w:pPr>
        <w:spacing w:after="0"/>
      </w:pPr>
      <w:r w:rsidRPr="00837081">
        <w:rPr>
          <w:b/>
        </w:rPr>
        <w:t>Vávrová</w:t>
      </w:r>
      <w:r w:rsidRPr="00837081">
        <w:t xml:space="preserve"> </w:t>
      </w:r>
      <w:r w:rsidRPr="00837081">
        <w:rPr>
          <w:i/>
        </w:rPr>
        <w:t>(s trpkým smíchem)</w:t>
      </w:r>
      <w:r w:rsidR="00837081">
        <w:t>:</w:t>
      </w:r>
      <w:r w:rsidRPr="00837081">
        <w:rPr>
          <w:i/>
        </w:rPr>
        <w:t xml:space="preserve"> </w:t>
      </w:r>
      <w:r w:rsidRPr="00837081">
        <w:t>Proto vy chcete, abych šla k vám!?</w:t>
      </w:r>
    </w:p>
    <w:p w:rsidR="00831B15" w:rsidRPr="00837081" w:rsidRDefault="00831B15" w:rsidP="00831B15">
      <w:pPr>
        <w:spacing w:after="0"/>
        <w:rPr>
          <w:b/>
        </w:rPr>
      </w:pPr>
      <w:r w:rsidRPr="00837081">
        <w:rPr>
          <w:b/>
        </w:rPr>
        <w:t>Lízal</w:t>
      </w:r>
      <w:r w:rsidR="00837081">
        <w:rPr>
          <w:b/>
        </w:rPr>
        <w:t xml:space="preserve">: </w:t>
      </w:r>
      <w:r w:rsidRPr="00837081">
        <w:t>Pro to ne.</w:t>
      </w:r>
    </w:p>
    <w:p w:rsidR="00E66355" w:rsidRDefault="00831B15" w:rsidP="00831B15">
      <w:pPr>
        <w:spacing w:after="0"/>
      </w:pPr>
      <w:r w:rsidRPr="00837081">
        <w:rPr>
          <w:b/>
        </w:rPr>
        <w:t>Vávrová</w:t>
      </w:r>
      <w:r w:rsidR="00837081">
        <w:t xml:space="preserve">: </w:t>
      </w:r>
      <w:r w:rsidRPr="00837081">
        <w:t xml:space="preserve">Proč teda? Mám já vám </w:t>
      </w:r>
      <w:proofErr w:type="spellStart"/>
      <w:r w:rsidRPr="00837081">
        <w:t>aji</w:t>
      </w:r>
      <w:proofErr w:type="spellEnd"/>
      <w:r w:rsidRPr="00837081">
        <w:t xml:space="preserve"> proti vlastnímu mužovi pomáhat? Za peníze si mě u vás koupil, pro peníze váš včil žaluje, a má dobře. Ostatně, co mně je do </w:t>
      </w:r>
      <w:proofErr w:type="spellStart"/>
      <w:r w:rsidRPr="00837081">
        <w:t>teho</w:t>
      </w:r>
      <w:proofErr w:type="spellEnd"/>
      <w:r w:rsidRPr="00837081">
        <w:t xml:space="preserve">? Já se neprodávala, prodával </w:t>
      </w:r>
      <w:proofErr w:type="spellStart"/>
      <w:r w:rsidRPr="00837081">
        <w:t>ste</w:t>
      </w:r>
      <w:proofErr w:type="spellEnd"/>
      <w:r w:rsidRPr="00837081">
        <w:t xml:space="preserve"> vy. Byli </w:t>
      </w:r>
      <w:proofErr w:type="spellStart"/>
      <w:r w:rsidRPr="00837081">
        <w:t>ste</w:t>
      </w:r>
      <w:proofErr w:type="spellEnd"/>
      <w:r w:rsidRPr="00837081">
        <w:t xml:space="preserve"> </w:t>
      </w:r>
    </w:p>
    <w:p w:rsidR="00831B15" w:rsidRPr="00837081" w:rsidRDefault="00831B15" w:rsidP="00831B15">
      <w:pPr>
        <w:spacing w:after="0"/>
      </w:pPr>
      <w:bookmarkStart w:id="0" w:name="_GoBack"/>
      <w:bookmarkEnd w:id="0"/>
      <w:r w:rsidRPr="00837081">
        <w:t xml:space="preserve">u </w:t>
      </w:r>
      <w:proofErr w:type="spellStart"/>
      <w:r w:rsidRPr="00837081">
        <w:t>notára</w:t>
      </w:r>
      <w:proofErr w:type="spellEnd"/>
      <w:r w:rsidRPr="00837081">
        <w:t xml:space="preserve">, mně </w:t>
      </w:r>
      <w:proofErr w:type="spellStart"/>
      <w:r w:rsidRPr="00837081">
        <w:t>ste</w:t>
      </w:r>
      <w:proofErr w:type="spellEnd"/>
      <w:r w:rsidRPr="00837081">
        <w:t xml:space="preserve"> se</w:t>
      </w:r>
      <w:r w:rsidR="00837081">
        <w:t xml:space="preserve"> </w:t>
      </w:r>
      <w:r w:rsidRPr="00837081">
        <w:t xml:space="preserve">na nic ani neptali. Spravte si to spolem; mně </w:t>
      </w:r>
      <w:proofErr w:type="spellStart"/>
      <w:r w:rsidRPr="00837081">
        <w:t>déte</w:t>
      </w:r>
      <w:proofErr w:type="spellEnd"/>
      <w:r w:rsidRPr="00837081">
        <w:t xml:space="preserve"> pokoj! –</w:t>
      </w:r>
    </w:p>
    <w:p w:rsidR="00831B15" w:rsidRPr="00837081" w:rsidRDefault="00831B15" w:rsidP="00831B15">
      <w:pPr>
        <w:spacing w:after="0"/>
        <w:rPr>
          <w:b/>
        </w:rPr>
      </w:pPr>
      <w:r w:rsidRPr="00837081">
        <w:rPr>
          <w:b/>
        </w:rPr>
        <w:t>Lízal</w:t>
      </w:r>
      <w:r w:rsidR="00837081">
        <w:rPr>
          <w:b/>
        </w:rPr>
        <w:t xml:space="preserve">: </w:t>
      </w:r>
      <w:r w:rsidRPr="00837081">
        <w:t>Neposlechneš teda?</w:t>
      </w:r>
    </w:p>
    <w:p w:rsidR="00831B15" w:rsidRPr="00837081" w:rsidRDefault="00831B15" w:rsidP="00831B15">
      <w:pPr>
        <w:spacing w:after="0"/>
        <w:rPr>
          <w:b/>
        </w:rPr>
      </w:pPr>
      <w:r w:rsidRPr="00837081">
        <w:rPr>
          <w:b/>
        </w:rPr>
        <w:t>Vávrová</w:t>
      </w:r>
      <w:r w:rsidR="00837081">
        <w:rPr>
          <w:b/>
        </w:rPr>
        <w:t xml:space="preserve">: </w:t>
      </w:r>
      <w:r w:rsidRPr="00837081">
        <w:t>Neposlechnu.</w:t>
      </w:r>
    </w:p>
    <w:p w:rsidR="00831B15" w:rsidRPr="00837081" w:rsidRDefault="00831B15" w:rsidP="00831B15">
      <w:pPr>
        <w:spacing w:after="0"/>
      </w:pPr>
      <w:r w:rsidRPr="00837081">
        <w:rPr>
          <w:b/>
        </w:rPr>
        <w:t>Lízal</w:t>
      </w:r>
      <w:r w:rsidR="00837081">
        <w:t xml:space="preserve">: </w:t>
      </w:r>
      <w:r w:rsidRPr="00837081">
        <w:t xml:space="preserve">Budeš </w:t>
      </w:r>
      <w:proofErr w:type="spellStart"/>
      <w:r w:rsidRPr="00837081">
        <w:t>teho</w:t>
      </w:r>
      <w:proofErr w:type="spellEnd"/>
      <w:r w:rsidRPr="00837081">
        <w:t xml:space="preserve"> litovat!</w:t>
      </w:r>
    </w:p>
    <w:p w:rsidR="00B9208C" w:rsidRPr="00837081" w:rsidRDefault="00831B15" w:rsidP="00831B15">
      <w:pPr>
        <w:spacing w:after="0"/>
      </w:pPr>
      <w:r w:rsidRPr="00837081">
        <w:rPr>
          <w:b/>
        </w:rPr>
        <w:t>Vávrová</w:t>
      </w:r>
      <w:r w:rsidR="00837081">
        <w:t xml:space="preserve">: </w:t>
      </w:r>
      <w:r w:rsidRPr="00837081">
        <w:t xml:space="preserve">Nevím proč. – Vzpomeňte si, tatínku, že </w:t>
      </w:r>
      <w:proofErr w:type="spellStart"/>
      <w:r w:rsidRPr="00837081">
        <w:t>ste</w:t>
      </w:r>
      <w:proofErr w:type="spellEnd"/>
      <w:r w:rsidRPr="00837081">
        <w:t xml:space="preserve"> Boha na mě volali, Bohem </w:t>
      </w:r>
      <w:proofErr w:type="spellStart"/>
      <w:r w:rsidRPr="00837081">
        <w:t>ste</w:t>
      </w:r>
      <w:proofErr w:type="spellEnd"/>
      <w:r w:rsidRPr="00837081">
        <w:t xml:space="preserve"> se zakládali, </w:t>
      </w:r>
      <w:proofErr w:type="spellStart"/>
      <w:r w:rsidRPr="00837081">
        <w:t>svatýho</w:t>
      </w:r>
      <w:proofErr w:type="spellEnd"/>
      <w:r w:rsidRPr="00837081">
        <w:t xml:space="preserve"> písma </w:t>
      </w:r>
      <w:proofErr w:type="spellStart"/>
      <w:r w:rsidRPr="00837081">
        <w:t>ste</w:t>
      </w:r>
      <w:proofErr w:type="spellEnd"/>
      <w:r w:rsidRPr="00837081">
        <w:t xml:space="preserve"> se dovolávali</w:t>
      </w:r>
      <w:r w:rsidR="00837081">
        <w:t xml:space="preserve"> </w:t>
      </w:r>
      <w:r w:rsidRPr="00837081">
        <w:t xml:space="preserve">- jen abyste mě měli tady. Ani na pana </w:t>
      </w:r>
      <w:proofErr w:type="spellStart"/>
      <w:r w:rsidRPr="00837081">
        <w:t>farářa</w:t>
      </w:r>
      <w:proofErr w:type="spellEnd"/>
      <w:r w:rsidRPr="00837081">
        <w:t xml:space="preserve"> </w:t>
      </w:r>
      <w:proofErr w:type="spellStart"/>
      <w:r w:rsidRPr="00837081">
        <w:t>ste</w:t>
      </w:r>
      <w:proofErr w:type="spellEnd"/>
      <w:r w:rsidRPr="00837081">
        <w:t xml:space="preserve"> nic nedali a povídal vám už tenkrát, takový manželství že je proti</w:t>
      </w:r>
      <w:r w:rsidR="00837081">
        <w:t xml:space="preserve"> </w:t>
      </w:r>
      <w:r w:rsidRPr="00837081">
        <w:t xml:space="preserve">Pánu Bohu, proti církvi svaté a proti všemu, co </w:t>
      </w:r>
      <w:proofErr w:type="spellStart"/>
      <w:r w:rsidRPr="00837081">
        <w:t>lidskýho</w:t>
      </w:r>
      <w:proofErr w:type="spellEnd"/>
      <w:r w:rsidRPr="00837081">
        <w:t xml:space="preserve"> je na světě</w:t>
      </w:r>
      <w:r w:rsidR="00B9208C" w:rsidRPr="00837081">
        <w:t xml:space="preserve">, a přece </w:t>
      </w:r>
      <w:proofErr w:type="spellStart"/>
      <w:r w:rsidR="00B9208C" w:rsidRPr="00837081">
        <w:t>ste</w:t>
      </w:r>
      <w:proofErr w:type="spellEnd"/>
      <w:r w:rsidR="00B9208C" w:rsidRPr="00837081">
        <w:t xml:space="preserve"> provedli </w:t>
      </w:r>
      <w:proofErr w:type="spellStart"/>
      <w:r w:rsidR="00B9208C" w:rsidRPr="00837081">
        <w:t>svó</w:t>
      </w:r>
      <w:proofErr w:type="spellEnd"/>
      <w:r w:rsidR="00B9208C" w:rsidRPr="00837081">
        <w:t xml:space="preserve">. Co </w:t>
      </w:r>
      <w:proofErr w:type="spellStart"/>
      <w:r w:rsidR="00B9208C" w:rsidRPr="00837081">
        <w:t>ešče</w:t>
      </w:r>
      <w:proofErr w:type="spellEnd"/>
      <w:r w:rsidR="00B9208C" w:rsidRPr="00837081">
        <w:t xml:space="preserve"> chcete? Dyť přece</w:t>
      </w:r>
      <w:r w:rsidR="00837081">
        <w:t xml:space="preserve"> </w:t>
      </w:r>
      <w:r w:rsidR="00B9208C" w:rsidRPr="00837081">
        <w:t xml:space="preserve">vidíte, že </w:t>
      </w:r>
      <w:proofErr w:type="spellStart"/>
      <w:r w:rsidR="00B9208C" w:rsidRPr="00837081">
        <w:t>su</w:t>
      </w:r>
      <w:proofErr w:type="spellEnd"/>
      <w:r w:rsidR="00B9208C" w:rsidRPr="00837081">
        <w:t xml:space="preserve"> šťastná, ani domů jít </w:t>
      </w:r>
      <w:proofErr w:type="spellStart"/>
      <w:r w:rsidR="00B9208C" w:rsidRPr="00837081">
        <w:t>nechcu</w:t>
      </w:r>
      <w:proofErr w:type="spellEnd"/>
      <w:r w:rsidR="00B9208C" w:rsidRPr="00837081">
        <w:t>, tak se mně tu líbí. Všemu sem už přivykla – děckám, mužovi, dření, všemu,</w:t>
      </w:r>
      <w:r w:rsidR="00837081">
        <w:t xml:space="preserve"> </w:t>
      </w:r>
      <w:proofErr w:type="spellStart"/>
      <w:r w:rsidR="00B9208C" w:rsidRPr="00837081">
        <w:t>aji</w:t>
      </w:r>
      <w:proofErr w:type="spellEnd"/>
      <w:r w:rsidR="00B9208C" w:rsidRPr="00837081">
        <w:t xml:space="preserve"> těm ranám. Co ještě chcete? Co se stalo, stalo se – co se stane dál – vy budete mít na svědomí.</w:t>
      </w:r>
    </w:p>
    <w:p w:rsidR="00B9208C" w:rsidRPr="00837081" w:rsidRDefault="00B9208C" w:rsidP="00831B15">
      <w:pPr>
        <w:spacing w:after="0"/>
        <w:rPr>
          <w:i/>
        </w:rPr>
      </w:pPr>
      <w:r w:rsidRPr="00837081">
        <w:rPr>
          <w:i/>
        </w:rPr>
        <w:t>Vzdálený ozvuk ryze venkovské muziky melancholické melodie.</w:t>
      </w:r>
    </w:p>
    <w:p w:rsidR="00B9208C" w:rsidRPr="00837081" w:rsidRDefault="00B9208C" w:rsidP="00831B15">
      <w:pPr>
        <w:spacing w:after="0"/>
      </w:pPr>
      <w:r w:rsidRPr="00837081">
        <w:rPr>
          <w:b/>
        </w:rPr>
        <w:t xml:space="preserve">Lízal </w:t>
      </w:r>
      <w:r w:rsidRPr="00837081">
        <w:rPr>
          <w:i/>
        </w:rPr>
        <w:t>(zaraženě)</w:t>
      </w:r>
      <w:r w:rsidR="00837081">
        <w:t xml:space="preserve">: </w:t>
      </w:r>
      <w:r w:rsidRPr="00837081">
        <w:t>Co se může stát?</w:t>
      </w:r>
    </w:p>
    <w:p w:rsidR="00B9208C" w:rsidRPr="00837081" w:rsidRDefault="00B9208C" w:rsidP="00831B15">
      <w:pPr>
        <w:spacing w:after="0"/>
        <w:rPr>
          <w:b/>
        </w:rPr>
      </w:pPr>
      <w:r w:rsidRPr="00837081">
        <w:rPr>
          <w:b/>
        </w:rPr>
        <w:t>Vávrová</w:t>
      </w:r>
      <w:r w:rsidR="00837081">
        <w:rPr>
          <w:b/>
        </w:rPr>
        <w:t xml:space="preserve">: </w:t>
      </w:r>
      <w:proofErr w:type="spellStart"/>
      <w:r w:rsidRPr="00837081">
        <w:t>Ah</w:t>
      </w:r>
      <w:proofErr w:type="spellEnd"/>
      <w:r w:rsidRPr="00837081">
        <w:t xml:space="preserve"> – nic.</w:t>
      </w:r>
    </w:p>
    <w:p w:rsidR="00B9208C" w:rsidRPr="00837081" w:rsidRDefault="00B9208C" w:rsidP="00831B15">
      <w:pPr>
        <w:spacing w:after="0"/>
        <w:rPr>
          <w:b/>
        </w:rPr>
      </w:pPr>
      <w:r w:rsidRPr="00837081">
        <w:rPr>
          <w:b/>
        </w:rPr>
        <w:t>Lízal</w:t>
      </w:r>
      <w:r w:rsidR="00837081">
        <w:rPr>
          <w:b/>
        </w:rPr>
        <w:t xml:space="preserve">: </w:t>
      </w:r>
      <w:r w:rsidRPr="00837081">
        <w:t xml:space="preserve">Co tím </w:t>
      </w:r>
      <w:proofErr w:type="spellStart"/>
      <w:r w:rsidRPr="00837081">
        <w:t>obméšlíš</w:t>
      </w:r>
      <w:proofErr w:type="spellEnd"/>
      <w:r w:rsidRPr="00837081">
        <w:t xml:space="preserve">, </w:t>
      </w:r>
      <w:proofErr w:type="spellStart"/>
      <w:r w:rsidRPr="00837081">
        <w:t>děvčico</w:t>
      </w:r>
      <w:proofErr w:type="spellEnd"/>
      <w:r w:rsidRPr="00837081">
        <w:t xml:space="preserve"> </w:t>
      </w:r>
      <w:proofErr w:type="spellStart"/>
      <w:r w:rsidRPr="00837081">
        <w:t>hlópá</w:t>
      </w:r>
      <w:proofErr w:type="spellEnd"/>
      <w:r w:rsidRPr="00837081">
        <w:t>?</w:t>
      </w:r>
    </w:p>
    <w:p w:rsidR="00B9208C" w:rsidRPr="00837081" w:rsidRDefault="00B9208C" w:rsidP="00831B15">
      <w:pPr>
        <w:spacing w:after="0"/>
        <w:rPr>
          <w:i/>
        </w:rPr>
      </w:pPr>
      <w:r w:rsidRPr="00837081">
        <w:rPr>
          <w:b/>
        </w:rPr>
        <w:t xml:space="preserve">Vávrová </w:t>
      </w:r>
      <w:r w:rsidRPr="00837081">
        <w:rPr>
          <w:i/>
        </w:rPr>
        <w:t xml:space="preserve">(neodpovídá a přechází dále po světnici mechanicky urovnávajíc cestou židle a různé v cestě </w:t>
      </w:r>
      <w:r w:rsidR="00837081">
        <w:rPr>
          <w:i/>
        </w:rPr>
        <w:t>ležící věci)</w:t>
      </w:r>
      <w:r w:rsidR="00837081">
        <w:t xml:space="preserve">: </w:t>
      </w:r>
      <w:proofErr w:type="spellStart"/>
      <w:r w:rsidRPr="00837081">
        <w:t>Dobrýho</w:t>
      </w:r>
      <w:proofErr w:type="spellEnd"/>
      <w:r w:rsidRPr="00837081">
        <w:t xml:space="preserve"> nic, to si můžete myslet.</w:t>
      </w:r>
    </w:p>
    <w:p w:rsidR="00B9208C" w:rsidRDefault="00B9208C" w:rsidP="00831B15">
      <w:pPr>
        <w:spacing w:after="0"/>
        <w:rPr>
          <w:b/>
        </w:rPr>
      </w:pPr>
    </w:p>
    <w:p w:rsidR="00837081" w:rsidRDefault="00837081" w:rsidP="00831B15">
      <w:pPr>
        <w:spacing w:after="0"/>
        <w:rPr>
          <w:b/>
        </w:rPr>
      </w:pPr>
    </w:p>
    <w:p w:rsidR="00837081" w:rsidRPr="00837081" w:rsidRDefault="00837081" w:rsidP="00831B15">
      <w:pPr>
        <w:spacing w:after="0"/>
        <w:rPr>
          <w:b/>
        </w:rPr>
      </w:pPr>
    </w:p>
    <w:p w:rsidR="00831B15" w:rsidRDefault="00B9208C" w:rsidP="00831B15">
      <w:pPr>
        <w:spacing w:after="0"/>
      </w:pPr>
      <w:r w:rsidRPr="00837081">
        <w:t xml:space="preserve">                                                                 </w:t>
      </w:r>
      <w:r w:rsidR="00AF5F80" w:rsidRPr="00837081">
        <w:t xml:space="preserve">    </w:t>
      </w:r>
      <w:r w:rsidRPr="00837081">
        <w:t xml:space="preserve">      Výňatek – Neumělecký text</w:t>
      </w:r>
    </w:p>
    <w:p w:rsidR="00837081" w:rsidRDefault="00837081" w:rsidP="00831B15">
      <w:pPr>
        <w:spacing w:after="0"/>
      </w:pPr>
    </w:p>
    <w:p w:rsidR="00837081" w:rsidRPr="00837081" w:rsidRDefault="00837081" w:rsidP="00831B15">
      <w:pPr>
        <w:spacing w:after="0"/>
      </w:pPr>
    </w:p>
    <w:p w:rsidR="00FF5700" w:rsidRPr="00837081" w:rsidRDefault="00FF5700" w:rsidP="00AF5F80">
      <w:pPr>
        <w:spacing w:after="0"/>
      </w:pPr>
      <w:r w:rsidRPr="00837081">
        <w:rPr>
          <w:color w:val="222222"/>
        </w:rPr>
        <w:t>Při sledování kladenské nepatetické a stylově čisté inscenace Maryši často mrazí v zádech. Divák si až nepříjemně uvědomuje, že to, co sleduje, je modelem, který se odehrává „vždy a všude a právě teď a tady“, nesvoboda a nekomunikace plodí jen nelásku. A bez lásky hyne vše. Kladenská Maryša nenechá diváka vydechnout, děj neustále graduje, vyostřuje se, osudové kolo se otáčí stále rychleji, vše spěje ke katastrofě. Ta přináší vnitřní očistu – katarzi. A varování.</w:t>
      </w:r>
    </w:p>
    <w:p w:rsidR="00E66355" w:rsidRDefault="00AF5F80" w:rsidP="00AF5F80">
      <w:pPr>
        <w:spacing w:after="0"/>
        <w:rPr>
          <w:color w:val="222222"/>
        </w:rPr>
      </w:pPr>
      <w:r w:rsidRPr="00837081">
        <w:rPr>
          <w:color w:val="222222"/>
        </w:rPr>
        <w:t xml:space="preserve">Inscenační tým dokázal využít skvělého textu beze zbytku a potvrdil, že drama </w:t>
      </w:r>
      <w:r w:rsidRPr="00837081">
        <w:rPr>
          <w:i/>
          <w:iCs/>
          <w:color w:val="222222"/>
        </w:rPr>
        <w:t>Maryša</w:t>
      </w:r>
      <w:r w:rsidRPr="00837081">
        <w:rPr>
          <w:color w:val="222222"/>
        </w:rPr>
        <w:t xml:space="preserve"> je stále kvalitní </w:t>
      </w:r>
    </w:p>
    <w:p w:rsidR="00FF5700" w:rsidRPr="00837081" w:rsidRDefault="00AF5F80" w:rsidP="00AF5F80">
      <w:pPr>
        <w:spacing w:after="0"/>
      </w:pPr>
      <w:r w:rsidRPr="00837081">
        <w:rPr>
          <w:color w:val="222222"/>
        </w:rPr>
        <w:t>a aktuální jako v době svého vzniku. Dal vzniknout inscenaci, která slovy Jana Grossmana „je poezií drsnou, syrovou a vitální“.</w:t>
      </w:r>
    </w:p>
    <w:p w:rsidR="00FF5700" w:rsidRPr="00837081" w:rsidRDefault="00AF5F80" w:rsidP="00AF5F80">
      <w:pPr>
        <w:spacing w:after="0"/>
      </w:pPr>
      <w:r w:rsidRPr="00837081">
        <w:t xml:space="preserve">                                                                                                         </w:t>
      </w:r>
      <w:r w:rsidR="00837081" w:rsidRPr="00837081">
        <w:t xml:space="preserve">       </w:t>
      </w:r>
      <w:r w:rsidRPr="00837081">
        <w:t xml:space="preserve"> (</w:t>
      </w:r>
      <w:hyperlink r:id="rId6" w:history="1">
        <w:r w:rsidRPr="00837081">
          <w:rPr>
            <w:rStyle w:val="Hypertextovodkaz"/>
            <w:color w:val="auto"/>
            <w:u w:val="none"/>
          </w:rPr>
          <w:t>http://www.i-divadlo.cz/recenze/marysa</w:t>
        </w:r>
      </w:hyperlink>
      <w:r w:rsidRPr="00837081">
        <w:t>)</w:t>
      </w:r>
    </w:p>
    <w:p w:rsidR="00AF5F80" w:rsidRDefault="00AF5F80" w:rsidP="00AF5F80">
      <w:pPr>
        <w:spacing w:after="0"/>
        <w:rPr>
          <w:sz w:val="18"/>
          <w:szCs w:val="18"/>
        </w:rPr>
      </w:pPr>
    </w:p>
    <w:p w:rsidR="00AF5F80" w:rsidRPr="00AF5F80" w:rsidRDefault="00AF5F80" w:rsidP="00AF5F80">
      <w:pPr>
        <w:spacing w:after="0"/>
        <w:rPr>
          <w:sz w:val="18"/>
          <w:szCs w:val="18"/>
        </w:rPr>
      </w:pPr>
    </w:p>
    <w:p w:rsidR="00AF5F80" w:rsidRDefault="00AF5F80" w:rsidP="00AF5F80">
      <w:pPr>
        <w:spacing w:after="0"/>
        <w:rPr>
          <w:sz w:val="20"/>
          <w:szCs w:val="20"/>
        </w:rPr>
      </w:pPr>
    </w:p>
    <w:sectPr w:rsidR="00AF5F80" w:rsidSect="00837081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63613"/>
    <w:multiLevelType w:val="multilevel"/>
    <w:tmpl w:val="5F4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15"/>
    <w:rsid w:val="00082B36"/>
    <w:rsid w:val="00086A82"/>
    <w:rsid w:val="000B34AB"/>
    <w:rsid w:val="0016572E"/>
    <w:rsid w:val="001C3902"/>
    <w:rsid w:val="002031B6"/>
    <w:rsid w:val="00261DA8"/>
    <w:rsid w:val="00284A46"/>
    <w:rsid w:val="002E30BF"/>
    <w:rsid w:val="00313B62"/>
    <w:rsid w:val="003140A9"/>
    <w:rsid w:val="003D23C6"/>
    <w:rsid w:val="003E69CD"/>
    <w:rsid w:val="003F2146"/>
    <w:rsid w:val="004320A1"/>
    <w:rsid w:val="00435C64"/>
    <w:rsid w:val="004827AC"/>
    <w:rsid w:val="00484B11"/>
    <w:rsid w:val="00531F8F"/>
    <w:rsid w:val="00550087"/>
    <w:rsid w:val="00552D47"/>
    <w:rsid w:val="005905D8"/>
    <w:rsid w:val="005A5101"/>
    <w:rsid w:val="005B5397"/>
    <w:rsid w:val="005C3B71"/>
    <w:rsid w:val="005D05C7"/>
    <w:rsid w:val="005E07FB"/>
    <w:rsid w:val="005E316B"/>
    <w:rsid w:val="00607357"/>
    <w:rsid w:val="006377B0"/>
    <w:rsid w:val="00657D69"/>
    <w:rsid w:val="00673DAD"/>
    <w:rsid w:val="006A448F"/>
    <w:rsid w:val="006D3AC2"/>
    <w:rsid w:val="006E4E2A"/>
    <w:rsid w:val="00701B65"/>
    <w:rsid w:val="00715740"/>
    <w:rsid w:val="007255CD"/>
    <w:rsid w:val="007368B1"/>
    <w:rsid w:val="007406E4"/>
    <w:rsid w:val="00772B5F"/>
    <w:rsid w:val="007B07D0"/>
    <w:rsid w:val="007F7F0F"/>
    <w:rsid w:val="00822535"/>
    <w:rsid w:val="00831B15"/>
    <w:rsid w:val="00837081"/>
    <w:rsid w:val="00851597"/>
    <w:rsid w:val="008B418C"/>
    <w:rsid w:val="00910955"/>
    <w:rsid w:val="00933396"/>
    <w:rsid w:val="009759CD"/>
    <w:rsid w:val="009B7941"/>
    <w:rsid w:val="009C7AA0"/>
    <w:rsid w:val="009F730B"/>
    <w:rsid w:val="00A24732"/>
    <w:rsid w:val="00AF5F80"/>
    <w:rsid w:val="00B402CB"/>
    <w:rsid w:val="00B40F8E"/>
    <w:rsid w:val="00B50E02"/>
    <w:rsid w:val="00B51C47"/>
    <w:rsid w:val="00B74103"/>
    <w:rsid w:val="00B9208C"/>
    <w:rsid w:val="00BC135A"/>
    <w:rsid w:val="00BC6F90"/>
    <w:rsid w:val="00C65888"/>
    <w:rsid w:val="00CA6B4A"/>
    <w:rsid w:val="00CE1C2F"/>
    <w:rsid w:val="00D20AB2"/>
    <w:rsid w:val="00D22946"/>
    <w:rsid w:val="00D24533"/>
    <w:rsid w:val="00D4783D"/>
    <w:rsid w:val="00D636AD"/>
    <w:rsid w:val="00D66388"/>
    <w:rsid w:val="00D83F92"/>
    <w:rsid w:val="00D85732"/>
    <w:rsid w:val="00D90B82"/>
    <w:rsid w:val="00DB46D9"/>
    <w:rsid w:val="00E5614F"/>
    <w:rsid w:val="00E66355"/>
    <w:rsid w:val="00E702EB"/>
    <w:rsid w:val="00E7385D"/>
    <w:rsid w:val="00E84FBC"/>
    <w:rsid w:val="00E929C2"/>
    <w:rsid w:val="00E93444"/>
    <w:rsid w:val="00EB6343"/>
    <w:rsid w:val="00F014E1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8504"/>
  <w15:docId w15:val="{C132B343-5606-42E0-BE06-6FE13F9B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FF570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F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-divadlo.cz/recenze/mary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D34B-A70B-46FA-8349-CAA1C824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2022-09-09T14:01:00Z</dcterms:created>
  <dcterms:modified xsi:type="dcterms:W3CDTF">2022-09-10T08:09:00Z</dcterms:modified>
</cp:coreProperties>
</file>