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F4" w:rsidRDefault="00904AF4" w:rsidP="00644991">
      <w:pPr>
        <w:spacing w:after="0"/>
        <w:rPr>
          <w:b/>
          <w:lang w:val="cs-CZ"/>
        </w:rPr>
      </w:pPr>
    </w:p>
    <w:p w:rsidR="00E5614F" w:rsidRPr="00644991" w:rsidRDefault="002C64EB" w:rsidP="0064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cs-CZ"/>
        </w:rPr>
      </w:pPr>
      <w:r w:rsidRPr="00644991">
        <w:rPr>
          <w:b/>
          <w:sz w:val="28"/>
          <w:szCs w:val="28"/>
          <w:lang w:val="cs-CZ"/>
        </w:rPr>
        <w:t>Jiří Wolker</w:t>
      </w:r>
    </w:p>
    <w:p w:rsidR="002C64EB" w:rsidRPr="00644991" w:rsidRDefault="002C64EB" w:rsidP="0064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cs-CZ"/>
        </w:rPr>
      </w:pPr>
      <w:r w:rsidRPr="00644991">
        <w:rPr>
          <w:b/>
          <w:sz w:val="28"/>
          <w:szCs w:val="28"/>
          <w:lang w:val="cs-CZ"/>
        </w:rPr>
        <w:t>Těžká hodina</w:t>
      </w:r>
    </w:p>
    <w:p w:rsidR="00644991" w:rsidRDefault="00644991" w:rsidP="00705641">
      <w:pPr>
        <w:spacing w:after="0"/>
        <w:jc w:val="center"/>
        <w:rPr>
          <w:sz w:val="20"/>
          <w:szCs w:val="20"/>
          <w:lang w:val="cs-CZ"/>
        </w:rPr>
      </w:pPr>
    </w:p>
    <w:p w:rsidR="00644991" w:rsidRDefault="00644991" w:rsidP="00705641">
      <w:pPr>
        <w:spacing w:after="0"/>
        <w:jc w:val="center"/>
        <w:rPr>
          <w:lang w:val="cs-CZ"/>
        </w:rPr>
      </w:pPr>
    </w:p>
    <w:p w:rsidR="002C64EB" w:rsidRPr="00644991" w:rsidRDefault="002C64EB" w:rsidP="00705641">
      <w:pPr>
        <w:spacing w:after="0"/>
        <w:jc w:val="center"/>
        <w:rPr>
          <w:lang w:val="cs-CZ"/>
        </w:rPr>
      </w:pPr>
      <w:r w:rsidRPr="00644991">
        <w:rPr>
          <w:lang w:val="cs-CZ"/>
        </w:rPr>
        <w:t>Výňatek - Umělecký text</w:t>
      </w:r>
    </w:p>
    <w:p w:rsidR="002C64EB" w:rsidRPr="00644991" w:rsidRDefault="002C64EB" w:rsidP="00705641">
      <w:pPr>
        <w:spacing w:after="0"/>
        <w:jc w:val="center"/>
        <w:rPr>
          <w:lang w:val="cs-CZ"/>
        </w:rPr>
      </w:pPr>
    </w:p>
    <w:p w:rsidR="00904AF4" w:rsidRPr="00644991" w:rsidRDefault="00904AF4" w:rsidP="00705641">
      <w:pPr>
        <w:spacing w:after="0"/>
        <w:jc w:val="center"/>
        <w:rPr>
          <w:lang w:val="cs-CZ"/>
        </w:rPr>
      </w:pPr>
    </w:p>
    <w:p w:rsidR="002C64EB" w:rsidRPr="00644991" w:rsidRDefault="002C64EB" w:rsidP="00644991">
      <w:pPr>
        <w:spacing w:after="0"/>
        <w:jc w:val="center"/>
        <w:rPr>
          <w:b/>
          <w:lang w:val="cs-CZ"/>
        </w:rPr>
      </w:pPr>
      <w:r w:rsidRPr="00644991">
        <w:rPr>
          <w:b/>
          <w:lang w:val="cs-CZ"/>
        </w:rPr>
        <w:t>TVÁŘ  ZA  SKLEM</w:t>
      </w:r>
    </w:p>
    <w:p w:rsidR="00705641" w:rsidRPr="00644991" w:rsidRDefault="00705641" w:rsidP="00644991">
      <w:pPr>
        <w:spacing w:after="0"/>
        <w:rPr>
          <w:b/>
          <w:lang w:val="cs-CZ"/>
        </w:rPr>
      </w:pPr>
    </w:p>
    <w:p w:rsidR="00644991" w:rsidRPr="00644991" w:rsidRDefault="00644991" w:rsidP="00644991">
      <w:pPr>
        <w:spacing w:after="0"/>
        <w:rPr>
          <w:lang w:val="cs-CZ"/>
        </w:rPr>
        <w:sectPr w:rsidR="00644991" w:rsidRPr="00644991" w:rsidSect="00125F36">
          <w:pgSz w:w="11906" w:h="16838"/>
          <w:pgMar w:top="709" w:right="991" w:bottom="426" w:left="993" w:header="708" w:footer="708" w:gutter="0"/>
          <w:cols w:space="708"/>
          <w:docGrid w:linePitch="360"/>
        </w:sectPr>
      </w:pPr>
    </w:p>
    <w:p w:rsidR="002C64EB" w:rsidRPr="00644991" w:rsidRDefault="002C64EB" w:rsidP="00644991">
      <w:pPr>
        <w:spacing w:after="0"/>
        <w:rPr>
          <w:lang w:val="cs-CZ"/>
        </w:rPr>
      </w:pPr>
      <w:r w:rsidRPr="00644991">
        <w:rPr>
          <w:lang w:val="cs-CZ"/>
        </w:rPr>
        <w:lastRenderedPageBreak/>
        <w:t xml:space="preserve">Kavárna </w:t>
      </w:r>
      <w:r w:rsidR="00705641" w:rsidRPr="00644991">
        <w:rPr>
          <w:lang w:val="cs-CZ"/>
        </w:rPr>
        <w:t>„</w:t>
      </w:r>
      <w:proofErr w:type="spellStart"/>
      <w:r w:rsidR="00705641" w:rsidRPr="00644991">
        <w:rPr>
          <w:lang w:val="cs-CZ"/>
        </w:rPr>
        <w:t>Bellevue</w:t>
      </w:r>
      <w:proofErr w:type="spellEnd"/>
      <w:r w:rsidR="00705641" w:rsidRPr="00644991">
        <w:rPr>
          <w:lang w:val="cs-CZ"/>
        </w:rPr>
        <w:t>“ je říše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stavěná z hudby, tepla a plyše,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z oken má vysoké, průhledné hranice,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které ji dělí od zmrzlé ulice.</w:t>
      </w:r>
    </w:p>
    <w:p w:rsidR="00705641" w:rsidRPr="00644991" w:rsidRDefault="00705641" w:rsidP="00644991">
      <w:pPr>
        <w:spacing w:after="0"/>
        <w:rPr>
          <w:lang w:val="cs-CZ"/>
        </w:rPr>
      </w:pP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Dnes jako jindy páni si za stoly sedli,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důstojní páni a vznešené dámy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ústa si probodli úsměvy, kravaty drahokamy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a v teple, hudbě a v plyši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noviny na oči posadili si,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aby přes tyto brejle z papíru viděli,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že svět je veselý, protože sami jsou veselí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v kavárně „</w:t>
      </w:r>
      <w:proofErr w:type="spellStart"/>
      <w:r w:rsidRPr="00644991">
        <w:rPr>
          <w:lang w:val="cs-CZ"/>
        </w:rPr>
        <w:t>Bellevue</w:t>
      </w:r>
      <w:proofErr w:type="spellEnd"/>
      <w:r w:rsidRPr="00644991">
        <w:rPr>
          <w:lang w:val="cs-CZ"/>
        </w:rPr>
        <w:t>“.</w:t>
      </w:r>
    </w:p>
    <w:p w:rsidR="00705641" w:rsidRPr="00644991" w:rsidRDefault="00705641" w:rsidP="00644991">
      <w:pPr>
        <w:spacing w:after="0"/>
        <w:rPr>
          <w:lang w:val="cs-CZ"/>
        </w:rPr>
      </w:pP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Když tu tak seděli teple a ctihodně s rukama vyžehlenýma,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tu stalo se, stalo, - ne zcela náhodně, -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že na okna skleného tenounkou hranici</w:t>
      </w:r>
    </w:p>
    <w:p w:rsidR="00705641" w:rsidRPr="00644991" w:rsidRDefault="00705641" w:rsidP="00644991">
      <w:pPr>
        <w:spacing w:after="0"/>
        <w:rPr>
          <w:lang w:val="cs-CZ"/>
        </w:rPr>
      </w:pPr>
      <w:proofErr w:type="spellStart"/>
      <w:r w:rsidRPr="00644991">
        <w:rPr>
          <w:lang w:val="cs-CZ"/>
        </w:rPr>
        <w:lastRenderedPageBreak/>
        <w:t>přitisk</w:t>
      </w:r>
      <w:proofErr w:type="spellEnd"/>
      <w:r w:rsidRPr="00644991">
        <w:rPr>
          <w:lang w:val="cs-CZ"/>
        </w:rPr>
        <w:t xml:space="preserve"> tvář člověk, který stál v ulici,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výrostek zpola a zpola muž,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a pohledem ostrým a chladným jak nůž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 xml:space="preserve">prořízl okno a </w:t>
      </w:r>
      <w:proofErr w:type="spellStart"/>
      <w:r w:rsidRPr="00644991">
        <w:rPr>
          <w:lang w:val="cs-CZ"/>
        </w:rPr>
        <w:t>vbod</w:t>
      </w:r>
      <w:proofErr w:type="spellEnd"/>
      <w:r w:rsidRPr="00644991">
        <w:rPr>
          <w:lang w:val="cs-CZ"/>
        </w:rPr>
        <w:t xml:space="preserve"> se v tu </w:t>
      </w:r>
      <w:proofErr w:type="gramStart"/>
      <w:r w:rsidRPr="00644991">
        <w:rPr>
          <w:lang w:val="cs-CZ"/>
        </w:rPr>
        <w:t>nádheru</w:t>
      </w:r>
      <w:proofErr w:type="gramEnd"/>
      <w:r w:rsidRPr="00644991">
        <w:rPr>
          <w:lang w:val="cs-CZ"/>
        </w:rPr>
        <w:t>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v číše a valčík, v </w:t>
      </w:r>
      <w:proofErr w:type="gramStart"/>
      <w:r w:rsidRPr="00644991">
        <w:rPr>
          <w:lang w:val="cs-CZ"/>
        </w:rPr>
        <w:t>zrcadla</w:t>
      </w:r>
      <w:proofErr w:type="gramEnd"/>
      <w:r w:rsidRPr="00644991">
        <w:rPr>
          <w:lang w:val="cs-CZ"/>
        </w:rPr>
        <w:t xml:space="preserve"> pro milenky,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v břicha a teplo, fraky a peněženky,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a zůstal v nich trčeti čepelí,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i když ty oči dvě zmizely.</w:t>
      </w:r>
    </w:p>
    <w:p w:rsidR="00705641" w:rsidRPr="00644991" w:rsidRDefault="00705641" w:rsidP="00644991">
      <w:pPr>
        <w:spacing w:after="0"/>
        <w:rPr>
          <w:lang w:val="cs-CZ"/>
        </w:rPr>
      </w:pP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Tenkrát se stoly staly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náhrobky mramorovými,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pohřbení šťastlivci se usmívali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mrtvolně mezi nimi,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sklepníci v šatech smutečních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z šedého kouře věnce nosili,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před okny žila ulice, bída a sníh,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za okny civěly mohyly</w:t>
      </w:r>
    </w:p>
    <w:p w:rsidR="00705641" w:rsidRPr="00644991" w:rsidRDefault="00705641" w:rsidP="00644991">
      <w:pPr>
        <w:spacing w:after="0"/>
        <w:rPr>
          <w:lang w:val="cs-CZ"/>
        </w:rPr>
      </w:pPr>
      <w:r w:rsidRPr="00644991">
        <w:rPr>
          <w:lang w:val="cs-CZ"/>
        </w:rPr>
        <w:t>v kavárně „</w:t>
      </w:r>
      <w:proofErr w:type="spellStart"/>
      <w:r w:rsidRPr="00644991">
        <w:rPr>
          <w:lang w:val="cs-CZ"/>
        </w:rPr>
        <w:t>Bellevue</w:t>
      </w:r>
      <w:proofErr w:type="spellEnd"/>
      <w:r w:rsidRPr="00644991">
        <w:rPr>
          <w:lang w:val="cs-CZ"/>
        </w:rPr>
        <w:t>“.</w:t>
      </w:r>
    </w:p>
    <w:p w:rsidR="00644991" w:rsidRPr="00644991" w:rsidRDefault="00644991" w:rsidP="00644991">
      <w:pPr>
        <w:spacing w:after="0"/>
        <w:rPr>
          <w:lang w:val="cs-CZ"/>
        </w:rPr>
        <w:sectPr w:rsidR="00644991" w:rsidRPr="00644991" w:rsidSect="00644991">
          <w:type w:val="continuous"/>
          <w:pgSz w:w="11906" w:h="16838"/>
          <w:pgMar w:top="709" w:right="991" w:bottom="426" w:left="993" w:header="708" w:footer="708" w:gutter="0"/>
          <w:cols w:num="2" w:space="1700"/>
          <w:docGrid w:linePitch="360"/>
        </w:sectPr>
      </w:pPr>
    </w:p>
    <w:p w:rsidR="00125F36" w:rsidRPr="00644991" w:rsidRDefault="00125F36" w:rsidP="00644991">
      <w:pPr>
        <w:spacing w:after="0"/>
        <w:rPr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644991" w:rsidRDefault="00644991" w:rsidP="00125F36">
      <w:pPr>
        <w:spacing w:after="0"/>
        <w:rPr>
          <w:sz w:val="20"/>
          <w:szCs w:val="20"/>
          <w:lang w:val="cs-CZ"/>
        </w:rPr>
      </w:pPr>
    </w:p>
    <w:p w:rsidR="00125F36" w:rsidRPr="00644991" w:rsidRDefault="00125F36" w:rsidP="00644991">
      <w:pPr>
        <w:spacing w:after="0"/>
        <w:jc w:val="center"/>
        <w:rPr>
          <w:lang w:val="cs-CZ"/>
        </w:rPr>
      </w:pPr>
      <w:r w:rsidRPr="00644991">
        <w:rPr>
          <w:lang w:val="cs-CZ"/>
        </w:rPr>
        <w:t>Výňatek - Neumělecký text</w:t>
      </w:r>
    </w:p>
    <w:p w:rsidR="00125F36" w:rsidRPr="00644991" w:rsidRDefault="00125F36" w:rsidP="00125F36">
      <w:pPr>
        <w:spacing w:after="0"/>
        <w:rPr>
          <w:lang w:val="cs-CZ"/>
        </w:rPr>
      </w:pPr>
    </w:p>
    <w:p w:rsidR="00644991" w:rsidRPr="00644991" w:rsidRDefault="00B832DF" w:rsidP="00644991">
      <w:pPr>
        <w:pStyle w:val="Normlnweb"/>
        <w:shd w:val="clear" w:color="auto" w:fill="FFFFFF"/>
        <w:spacing w:before="0" w:beforeAutospacing="0" w:after="300" w:afterAutospacing="0"/>
        <w:rPr>
          <w:rFonts w:asciiTheme="majorHAnsi" w:hAnsiTheme="majorHAnsi"/>
          <w:sz w:val="22"/>
          <w:szCs w:val="22"/>
        </w:rPr>
      </w:pPr>
      <w:r w:rsidRPr="00644991">
        <w:rPr>
          <w:rFonts w:asciiTheme="majorHAnsi" w:hAnsiTheme="majorHAnsi"/>
          <w:sz w:val="22"/>
          <w:szCs w:val="22"/>
        </w:rPr>
        <w:t xml:space="preserve">   </w:t>
      </w:r>
      <w:r w:rsidR="00644991" w:rsidRPr="00644991">
        <w:rPr>
          <w:rFonts w:asciiTheme="majorHAnsi" w:hAnsiTheme="majorHAnsi"/>
          <w:b/>
          <w:bCs/>
          <w:color w:val="484848"/>
          <w:sz w:val="22"/>
          <w:szCs w:val="22"/>
        </w:rPr>
        <w:t xml:space="preserve">Přestože se u nás vyskytuje hojně, málokdo ví, že jde o silnou bylinu, kterou se kdysi lidé bránili při morových epidemiích. Své místo v bylinářství má ale i dnes. Pomůže proti kašli, při astmatu, na </w:t>
      </w:r>
      <w:r w:rsidR="00644991" w:rsidRPr="00644991">
        <w:rPr>
          <w:rFonts w:asciiTheme="majorHAnsi" w:hAnsiTheme="majorHAnsi"/>
          <w:b/>
          <w:bCs/>
          <w:sz w:val="22"/>
          <w:szCs w:val="22"/>
        </w:rPr>
        <w:t>špatně se hojící rány, ale třeba i na obyčejné puchýře.</w:t>
      </w:r>
    </w:p>
    <w:p w:rsidR="00644991" w:rsidRPr="00644991" w:rsidRDefault="00644991" w:rsidP="00644991">
      <w:pPr>
        <w:shd w:val="clear" w:color="auto" w:fill="FFFFFF"/>
        <w:spacing w:after="0" w:line="240" w:lineRule="auto"/>
        <w:rPr>
          <w:rFonts w:eastAsia="Times New Roman" w:cs="Times New Roman"/>
          <w:lang w:val="cs-CZ" w:eastAsia="cs-CZ" w:bidi="ar-SA"/>
        </w:rPr>
      </w:pPr>
      <w:r w:rsidRPr="00644991">
        <w:rPr>
          <w:rFonts w:eastAsia="Times New Roman" w:cs="Times New Roman"/>
          <w:lang w:val="cs-CZ" w:eastAsia="cs-CZ" w:bidi="ar-SA"/>
        </w:rPr>
        <w:t xml:space="preserve">Pro devětsil jsou typické trychtýřovité listy podobné rebarboře. Dorůstají velikosti klobouku </w:t>
      </w:r>
    </w:p>
    <w:p w:rsidR="00904AF4" w:rsidRPr="00644991" w:rsidRDefault="00644991" w:rsidP="00644991">
      <w:pPr>
        <w:shd w:val="clear" w:color="auto" w:fill="FFFFFF"/>
        <w:spacing w:after="120" w:line="240" w:lineRule="auto"/>
        <w:rPr>
          <w:rFonts w:eastAsia="Times New Roman" w:cs="Times New Roman"/>
          <w:lang w:val="cs-CZ" w:eastAsia="cs-CZ" w:bidi="ar-SA"/>
        </w:rPr>
      </w:pPr>
      <w:r w:rsidRPr="00644991">
        <w:rPr>
          <w:rFonts w:eastAsia="Times New Roman" w:cs="Times New Roman"/>
          <w:lang w:val="cs-CZ" w:eastAsia="cs-CZ" w:bidi="ar-SA"/>
        </w:rPr>
        <w:t>a pravděpodobně jste si ho v lese někdy na hlavu nasadili i vy. Na rubu je list šedě plstnatý. Zajímavostí je, že bylina nejprve na jaře vykvétá špinavě bílými až narůžovělými kvítky uspořádanými do hroznu na dužnaté lodyze (podobá se malé štětce na WC) a až při odkvětu začnou pučet i listy.</w:t>
      </w:r>
    </w:p>
    <w:p w:rsidR="00644991" w:rsidRPr="00644991" w:rsidRDefault="00644991" w:rsidP="00644991">
      <w:pPr>
        <w:pStyle w:val="Nadpis2"/>
        <w:shd w:val="clear" w:color="auto" w:fill="FFFFFF"/>
        <w:spacing w:before="0" w:after="120"/>
        <w:rPr>
          <w:rFonts w:cs="Arial"/>
          <w:sz w:val="22"/>
          <w:szCs w:val="22"/>
          <w:lang w:val="cs-CZ"/>
        </w:rPr>
      </w:pPr>
      <w:r w:rsidRPr="00644991">
        <w:rPr>
          <w:rFonts w:cs="Arial"/>
          <w:sz w:val="22"/>
          <w:szCs w:val="22"/>
        </w:rPr>
        <w:t>Kde ho najít</w:t>
      </w:r>
    </w:p>
    <w:p w:rsidR="00644991" w:rsidRPr="00644991" w:rsidRDefault="00644991" w:rsidP="00644991">
      <w:pPr>
        <w:pStyle w:val="Normlnweb"/>
        <w:shd w:val="clear" w:color="auto" w:fill="FFFFFF"/>
        <w:spacing w:before="0" w:beforeAutospacing="0" w:after="300" w:afterAutospacing="0"/>
        <w:rPr>
          <w:rFonts w:asciiTheme="majorHAnsi" w:hAnsiTheme="majorHAnsi"/>
          <w:sz w:val="22"/>
          <w:szCs w:val="22"/>
        </w:rPr>
      </w:pPr>
      <w:r w:rsidRPr="00644991">
        <w:rPr>
          <w:rFonts w:asciiTheme="majorHAnsi" w:hAnsiTheme="majorHAnsi"/>
          <w:sz w:val="22"/>
          <w:szCs w:val="22"/>
        </w:rPr>
        <w:t>Od sběru devětsilu lékařského (</w:t>
      </w:r>
      <w:proofErr w:type="spellStart"/>
      <w:r w:rsidRPr="00644991">
        <w:rPr>
          <w:rStyle w:val="Zdraznn"/>
          <w:rFonts w:asciiTheme="majorHAnsi" w:hAnsiTheme="majorHAnsi"/>
          <w:sz w:val="22"/>
          <w:szCs w:val="22"/>
        </w:rPr>
        <w:t>Petasites</w:t>
      </w:r>
      <w:proofErr w:type="spellEnd"/>
      <w:r w:rsidRPr="00644991">
        <w:rPr>
          <w:rStyle w:val="Zdraznn"/>
          <w:rFonts w:asciiTheme="majorHAnsi" w:hAnsiTheme="majorHAnsi"/>
          <w:sz w:val="22"/>
          <w:szCs w:val="22"/>
        </w:rPr>
        <w:t xml:space="preserve"> </w:t>
      </w:r>
      <w:proofErr w:type="spellStart"/>
      <w:r w:rsidRPr="00644991">
        <w:rPr>
          <w:rStyle w:val="Zdraznn"/>
          <w:rFonts w:asciiTheme="majorHAnsi" w:hAnsiTheme="majorHAnsi"/>
          <w:sz w:val="22"/>
          <w:szCs w:val="22"/>
        </w:rPr>
        <w:t>hybridus</w:t>
      </w:r>
      <w:proofErr w:type="spellEnd"/>
      <w:r w:rsidRPr="00644991">
        <w:rPr>
          <w:rFonts w:asciiTheme="majorHAnsi" w:hAnsiTheme="majorHAnsi"/>
          <w:sz w:val="22"/>
          <w:szCs w:val="22"/>
        </w:rPr>
        <w:t>) se ustoupilo pravděpodobně proto, že má typický pach, který může u někoho vyvolávat až nevolnost. Konzumaci rostliny se vyhýbají i zvířata, proto ho můžete najít hustě rozrostlý podél potoků a řek, na okrajích lesů, příkopů nebo mokrých luk. Svědčí mu vlhko a slunce. Na rozdíl od příbuzného druhu devětsilu bílého (</w:t>
      </w:r>
      <w:proofErr w:type="spellStart"/>
      <w:r w:rsidRPr="00644991">
        <w:rPr>
          <w:rStyle w:val="Zdraznn"/>
          <w:rFonts w:asciiTheme="majorHAnsi" w:hAnsiTheme="majorHAnsi"/>
          <w:sz w:val="22"/>
          <w:szCs w:val="22"/>
        </w:rPr>
        <w:t>Petasites</w:t>
      </w:r>
      <w:proofErr w:type="spellEnd"/>
      <w:r w:rsidRPr="00644991">
        <w:rPr>
          <w:rStyle w:val="Zdraznn"/>
          <w:rFonts w:asciiTheme="majorHAnsi" w:hAnsiTheme="majorHAnsi"/>
          <w:sz w:val="22"/>
          <w:szCs w:val="22"/>
        </w:rPr>
        <w:t xml:space="preserve"> </w:t>
      </w:r>
      <w:proofErr w:type="spellStart"/>
      <w:r w:rsidRPr="00644991">
        <w:rPr>
          <w:rStyle w:val="Zdraznn"/>
          <w:rFonts w:asciiTheme="majorHAnsi" w:hAnsiTheme="majorHAnsi"/>
          <w:sz w:val="22"/>
          <w:szCs w:val="22"/>
        </w:rPr>
        <w:t>albus</w:t>
      </w:r>
      <w:proofErr w:type="spellEnd"/>
      <w:r w:rsidRPr="00644991">
        <w:rPr>
          <w:rFonts w:asciiTheme="majorHAnsi" w:hAnsiTheme="majorHAnsi"/>
          <w:sz w:val="22"/>
          <w:szCs w:val="22"/>
        </w:rPr>
        <w:t xml:space="preserve">), který kvete bíle, jsou řapíky listů devětsilu lékařského </w:t>
      </w:r>
      <w:proofErr w:type="spellStart"/>
      <w:r w:rsidRPr="00644991">
        <w:rPr>
          <w:rFonts w:asciiTheme="majorHAnsi" w:hAnsiTheme="majorHAnsi"/>
          <w:sz w:val="22"/>
          <w:szCs w:val="22"/>
        </w:rPr>
        <w:t>vynikle</w:t>
      </w:r>
      <w:proofErr w:type="spellEnd"/>
      <w:r w:rsidRPr="00644991">
        <w:rPr>
          <w:rFonts w:asciiTheme="majorHAnsi" w:hAnsiTheme="majorHAnsi"/>
          <w:sz w:val="22"/>
          <w:szCs w:val="22"/>
        </w:rPr>
        <w:t xml:space="preserve"> žebernaté, duté, na lícní straně křídlatě žlábkovité.</w:t>
      </w:r>
      <w:bookmarkStart w:id="0" w:name="_GoBack"/>
      <w:bookmarkEnd w:id="0"/>
    </w:p>
    <w:p w:rsidR="00904AF4" w:rsidRPr="00644991" w:rsidRDefault="00904AF4" w:rsidP="00125F36">
      <w:pPr>
        <w:spacing w:after="0"/>
        <w:rPr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04AF4" w:rsidRDefault="00904AF4" w:rsidP="00125F36">
      <w:pPr>
        <w:spacing w:after="0"/>
        <w:rPr>
          <w:sz w:val="20"/>
          <w:szCs w:val="20"/>
          <w:lang w:val="cs-CZ"/>
        </w:rPr>
      </w:pPr>
    </w:p>
    <w:p w:rsidR="009934DA" w:rsidRPr="009934DA" w:rsidRDefault="009934DA" w:rsidP="00125F36">
      <w:pPr>
        <w:spacing w:after="0"/>
        <w:rPr>
          <w:i/>
          <w:sz w:val="20"/>
          <w:szCs w:val="20"/>
          <w:lang w:val="cs-CZ"/>
        </w:rPr>
      </w:pPr>
      <w:r>
        <w:rPr>
          <w:i/>
          <w:sz w:val="20"/>
          <w:szCs w:val="20"/>
          <w:lang w:val="cs-CZ"/>
        </w:rPr>
        <w:t xml:space="preserve">       </w:t>
      </w:r>
    </w:p>
    <w:sectPr w:rsidR="009934DA" w:rsidRPr="009934DA" w:rsidSect="00644991">
      <w:type w:val="continuous"/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B"/>
    <w:rsid w:val="000E014D"/>
    <w:rsid w:val="000F47B3"/>
    <w:rsid w:val="00125F36"/>
    <w:rsid w:val="0016572E"/>
    <w:rsid w:val="001C3902"/>
    <w:rsid w:val="002031B6"/>
    <w:rsid w:val="00261DA8"/>
    <w:rsid w:val="00284A46"/>
    <w:rsid w:val="002C64EB"/>
    <w:rsid w:val="002E30BF"/>
    <w:rsid w:val="00313B62"/>
    <w:rsid w:val="003140A9"/>
    <w:rsid w:val="003C04CA"/>
    <w:rsid w:val="003D23C6"/>
    <w:rsid w:val="003E69CD"/>
    <w:rsid w:val="003F627F"/>
    <w:rsid w:val="00435C64"/>
    <w:rsid w:val="004827AC"/>
    <w:rsid w:val="00484B11"/>
    <w:rsid w:val="00531F8F"/>
    <w:rsid w:val="00550087"/>
    <w:rsid w:val="00552D47"/>
    <w:rsid w:val="005716B1"/>
    <w:rsid w:val="005905D8"/>
    <w:rsid w:val="005B5397"/>
    <w:rsid w:val="005C3B71"/>
    <w:rsid w:val="005D05C7"/>
    <w:rsid w:val="005E07FB"/>
    <w:rsid w:val="005F46CC"/>
    <w:rsid w:val="00607357"/>
    <w:rsid w:val="006377B0"/>
    <w:rsid w:val="00644991"/>
    <w:rsid w:val="00657D69"/>
    <w:rsid w:val="00673DAD"/>
    <w:rsid w:val="006A448F"/>
    <w:rsid w:val="006D3AC2"/>
    <w:rsid w:val="006E4E2A"/>
    <w:rsid w:val="00701B65"/>
    <w:rsid w:val="00705641"/>
    <w:rsid w:val="00715740"/>
    <w:rsid w:val="007255CD"/>
    <w:rsid w:val="007368B1"/>
    <w:rsid w:val="007406E4"/>
    <w:rsid w:val="00772B5F"/>
    <w:rsid w:val="007F7F0F"/>
    <w:rsid w:val="00851597"/>
    <w:rsid w:val="008943DB"/>
    <w:rsid w:val="008B418C"/>
    <w:rsid w:val="0090206F"/>
    <w:rsid w:val="00904AF4"/>
    <w:rsid w:val="00910955"/>
    <w:rsid w:val="00933396"/>
    <w:rsid w:val="009934DA"/>
    <w:rsid w:val="009B7941"/>
    <w:rsid w:val="009C2EAC"/>
    <w:rsid w:val="009C7AA0"/>
    <w:rsid w:val="009F6028"/>
    <w:rsid w:val="009F730B"/>
    <w:rsid w:val="00A24732"/>
    <w:rsid w:val="00AA7B71"/>
    <w:rsid w:val="00B402CB"/>
    <w:rsid w:val="00B40F8E"/>
    <w:rsid w:val="00B50E02"/>
    <w:rsid w:val="00B51C47"/>
    <w:rsid w:val="00B74103"/>
    <w:rsid w:val="00B832DF"/>
    <w:rsid w:val="00BC135A"/>
    <w:rsid w:val="00BC6F90"/>
    <w:rsid w:val="00C65888"/>
    <w:rsid w:val="00CA6B4A"/>
    <w:rsid w:val="00CB12FB"/>
    <w:rsid w:val="00CB5017"/>
    <w:rsid w:val="00CC2E0B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13107"/>
    <w:rsid w:val="00E5614F"/>
    <w:rsid w:val="00E702EB"/>
    <w:rsid w:val="00E7385D"/>
    <w:rsid w:val="00E84FBC"/>
    <w:rsid w:val="00E929C2"/>
    <w:rsid w:val="00E93444"/>
    <w:rsid w:val="00EA1310"/>
    <w:rsid w:val="00EB6343"/>
    <w:rsid w:val="00EC161F"/>
    <w:rsid w:val="00F014E1"/>
    <w:rsid w:val="00F57217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E021"/>
  <w15:docId w15:val="{BAA28BA0-8A05-42AF-AB14-016944B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EA131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A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2022-09-10T11:16:00Z</dcterms:created>
  <dcterms:modified xsi:type="dcterms:W3CDTF">2022-09-10T11:26:00Z</dcterms:modified>
</cp:coreProperties>
</file>