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C23" w:rsidRPr="00A37A31" w:rsidRDefault="008F642E" w:rsidP="00A37A31">
      <w:pPr>
        <w:pBdr>
          <w:top w:val="single" w:sz="4" w:space="1" w:color="auto"/>
          <w:left w:val="single" w:sz="4" w:space="4" w:color="auto"/>
          <w:bottom w:val="single" w:sz="4" w:space="1" w:color="auto"/>
          <w:right w:val="single" w:sz="4" w:space="4" w:color="auto"/>
        </w:pBdr>
        <w:jc w:val="center"/>
        <w:rPr>
          <w:rFonts w:asciiTheme="majorHAnsi" w:hAnsiTheme="majorHAnsi"/>
          <w:b/>
          <w:sz w:val="28"/>
          <w:szCs w:val="28"/>
        </w:rPr>
      </w:pPr>
      <w:r w:rsidRPr="00A37A31">
        <w:rPr>
          <w:rFonts w:asciiTheme="majorHAnsi" w:hAnsiTheme="majorHAnsi"/>
          <w:b/>
          <w:sz w:val="28"/>
          <w:szCs w:val="28"/>
        </w:rPr>
        <w:t xml:space="preserve">Paulo </w:t>
      </w:r>
      <w:proofErr w:type="spellStart"/>
      <w:r w:rsidRPr="00A37A31">
        <w:rPr>
          <w:rFonts w:asciiTheme="majorHAnsi" w:hAnsiTheme="majorHAnsi"/>
          <w:b/>
          <w:sz w:val="28"/>
          <w:szCs w:val="28"/>
        </w:rPr>
        <w:t>Coelho</w:t>
      </w:r>
      <w:proofErr w:type="spellEnd"/>
    </w:p>
    <w:p w:rsidR="008F642E" w:rsidRPr="00A37A31" w:rsidRDefault="008F642E" w:rsidP="00A37A31">
      <w:pPr>
        <w:pBdr>
          <w:top w:val="single" w:sz="4" w:space="1" w:color="auto"/>
          <w:left w:val="single" w:sz="4" w:space="4" w:color="auto"/>
          <w:bottom w:val="single" w:sz="4" w:space="1" w:color="auto"/>
          <w:right w:val="single" w:sz="4" w:space="4" w:color="auto"/>
        </w:pBdr>
        <w:jc w:val="center"/>
        <w:rPr>
          <w:rFonts w:asciiTheme="majorHAnsi" w:hAnsiTheme="majorHAnsi"/>
          <w:b/>
          <w:sz w:val="28"/>
          <w:szCs w:val="28"/>
        </w:rPr>
      </w:pPr>
      <w:r w:rsidRPr="00A37A31">
        <w:rPr>
          <w:rFonts w:asciiTheme="majorHAnsi" w:hAnsiTheme="majorHAnsi"/>
          <w:b/>
          <w:sz w:val="28"/>
          <w:szCs w:val="28"/>
        </w:rPr>
        <w:t>Veronika se rozhodla zemřít</w:t>
      </w:r>
    </w:p>
    <w:p w:rsidR="00C327ED" w:rsidRPr="00A37A31" w:rsidRDefault="00C327ED" w:rsidP="008F642E">
      <w:pPr>
        <w:jc w:val="center"/>
        <w:rPr>
          <w:rFonts w:asciiTheme="majorHAnsi" w:hAnsiTheme="majorHAnsi"/>
          <w:b/>
          <w:sz w:val="22"/>
          <w:szCs w:val="22"/>
        </w:rPr>
      </w:pPr>
    </w:p>
    <w:p w:rsidR="000700B3" w:rsidRPr="00A37A31" w:rsidRDefault="000700B3" w:rsidP="008F642E">
      <w:pPr>
        <w:jc w:val="center"/>
        <w:rPr>
          <w:rFonts w:asciiTheme="majorHAnsi" w:hAnsiTheme="majorHAnsi"/>
          <w:sz w:val="22"/>
          <w:szCs w:val="22"/>
        </w:rPr>
      </w:pPr>
      <w:r w:rsidRPr="00A37A31">
        <w:rPr>
          <w:rFonts w:asciiTheme="majorHAnsi" w:hAnsiTheme="majorHAnsi"/>
          <w:sz w:val="22"/>
          <w:szCs w:val="22"/>
        </w:rPr>
        <w:t>Výňatek z uměleckého textu</w:t>
      </w:r>
    </w:p>
    <w:p w:rsidR="008F642E" w:rsidRPr="00A37A31" w:rsidRDefault="008F642E" w:rsidP="008F642E">
      <w:pPr>
        <w:rPr>
          <w:rFonts w:asciiTheme="majorHAnsi" w:hAnsiTheme="majorHAnsi"/>
          <w:b/>
          <w:sz w:val="22"/>
          <w:szCs w:val="22"/>
        </w:rPr>
      </w:pPr>
    </w:p>
    <w:p w:rsidR="008F642E" w:rsidRPr="00A37A31" w:rsidRDefault="008F642E" w:rsidP="008F642E">
      <w:pPr>
        <w:rPr>
          <w:rFonts w:asciiTheme="majorHAnsi" w:hAnsiTheme="majorHAnsi"/>
          <w:sz w:val="22"/>
          <w:szCs w:val="22"/>
        </w:rPr>
      </w:pPr>
      <w:r w:rsidRPr="00A37A31">
        <w:rPr>
          <w:rFonts w:asciiTheme="majorHAnsi" w:hAnsiTheme="majorHAnsi"/>
          <w:b/>
          <w:sz w:val="22"/>
          <w:szCs w:val="22"/>
        </w:rPr>
        <w:t xml:space="preserve">  </w:t>
      </w:r>
      <w:r w:rsidRPr="00A37A31">
        <w:rPr>
          <w:rFonts w:asciiTheme="majorHAnsi" w:hAnsiTheme="majorHAnsi"/>
          <w:sz w:val="22"/>
          <w:szCs w:val="22"/>
        </w:rPr>
        <w:t xml:space="preserve">   Veronika nevěděla, jestli je den nebo noc – dr. Igor měl sice rozsvíceno, ale tak to dělal každé ráno. Když však vyšla na chodbu, uviděla měsíc a uvědomila si, že spala mnohem déle, než si myslela.</w:t>
      </w:r>
    </w:p>
    <w:p w:rsidR="008F642E" w:rsidRPr="00A37A31" w:rsidRDefault="008F642E" w:rsidP="008F642E">
      <w:pPr>
        <w:rPr>
          <w:rFonts w:asciiTheme="majorHAnsi" w:hAnsiTheme="majorHAnsi"/>
          <w:sz w:val="22"/>
          <w:szCs w:val="22"/>
        </w:rPr>
      </w:pPr>
      <w:r w:rsidRPr="00A37A31">
        <w:rPr>
          <w:rFonts w:asciiTheme="majorHAnsi" w:hAnsiTheme="majorHAnsi"/>
          <w:sz w:val="22"/>
          <w:szCs w:val="22"/>
        </w:rPr>
        <w:t xml:space="preserve">   Cestou z nemocničního pokoje si všimla zarámované fotografie, která visela na zdi: bylo na ní lublaňské hlavní náměstí, ještě bez </w:t>
      </w:r>
      <w:proofErr w:type="spellStart"/>
      <w:proofErr w:type="gramStart"/>
      <w:r w:rsidRPr="00A37A31">
        <w:rPr>
          <w:rFonts w:asciiTheme="majorHAnsi" w:hAnsiTheme="majorHAnsi"/>
          <w:sz w:val="22"/>
          <w:szCs w:val="22"/>
        </w:rPr>
        <w:t>Prešernovy</w:t>
      </w:r>
      <w:proofErr w:type="spellEnd"/>
      <w:proofErr w:type="gramEnd"/>
      <w:r w:rsidRPr="00A37A31">
        <w:rPr>
          <w:rFonts w:asciiTheme="majorHAnsi" w:hAnsiTheme="majorHAnsi"/>
          <w:sz w:val="22"/>
          <w:szCs w:val="22"/>
        </w:rPr>
        <w:t xml:space="preserve"> sochy, po němž korzovaly dvojice – asi byla neděle.</w:t>
      </w:r>
    </w:p>
    <w:p w:rsidR="008F642E" w:rsidRPr="00A37A31" w:rsidRDefault="008F642E" w:rsidP="008F642E">
      <w:pPr>
        <w:rPr>
          <w:rFonts w:asciiTheme="majorHAnsi" w:hAnsiTheme="majorHAnsi"/>
          <w:sz w:val="22"/>
          <w:szCs w:val="22"/>
        </w:rPr>
      </w:pPr>
      <w:r w:rsidRPr="00A37A31">
        <w:rPr>
          <w:rFonts w:asciiTheme="majorHAnsi" w:hAnsiTheme="majorHAnsi"/>
          <w:sz w:val="22"/>
          <w:szCs w:val="22"/>
        </w:rPr>
        <w:t xml:space="preserve">   Podívala se na datum fotografie: léto 1910.</w:t>
      </w:r>
    </w:p>
    <w:p w:rsidR="008F642E" w:rsidRPr="00A37A31" w:rsidRDefault="008F642E" w:rsidP="008F642E">
      <w:pPr>
        <w:rPr>
          <w:rFonts w:asciiTheme="majorHAnsi" w:hAnsiTheme="majorHAnsi"/>
          <w:sz w:val="22"/>
          <w:szCs w:val="22"/>
        </w:rPr>
      </w:pPr>
      <w:r w:rsidRPr="00A37A31">
        <w:rPr>
          <w:rFonts w:asciiTheme="majorHAnsi" w:hAnsiTheme="majorHAnsi"/>
          <w:sz w:val="22"/>
          <w:szCs w:val="22"/>
        </w:rPr>
        <w:t xml:space="preserve">   Léto 1910. Tak tam zachytil fotograf jeden okamžik života lidí, jejichž děti a vnuci už zemřeli. Ženy si oblékly těžké šatstvo a všichni muži měli klobouk, sako a kravatu (neboli barevný hadr, jak by řekli blázni), kamaše a přes ruku deštník.</w:t>
      </w:r>
    </w:p>
    <w:p w:rsidR="008F642E" w:rsidRPr="00A37A31" w:rsidRDefault="008F642E" w:rsidP="008F642E">
      <w:pPr>
        <w:rPr>
          <w:rFonts w:asciiTheme="majorHAnsi" w:hAnsiTheme="majorHAnsi"/>
          <w:sz w:val="22"/>
          <w:szCs w:val="22"/>
        </w:rPr>
      </w:pPr>
      <w:r w:rsidRPr="00A37A31">
        <w:rPr>
          <w:rFonts w:asciiTheme="majorHAnsi" w:hAnsiTheme="majorHAnsi"/>
          <w:sz w:val="22"/>
          <w:szCs w:val="22"/>
        </w:rPr>
        <w:t xml:space="preserve">   A co vedro? Teplota musela být stejná, jako když je léto v dnešní době, třicet pět stupňů ve stínu. Kdyby se tam objevil nějaký Angličan v bermudách a košili – což je oděv v letním horku mnohem vhodnější -, co by si</w:t>
      </w:r>
      <w:r w:rsidR="00A37A31">
        <w:rPr>
          <w:rFonts w:asciiTheme="majorHAnsi" w:hAnsiTheme="majorHAnsi"/>
          <w:sz w:val="22"/>
          <w:szCs w:val="22"/>
        </w:rPr>
        <w:t xml:space="preserve"> </w:t>
      </w:r>
      <w:r w:rsidRPr="00A37A31">
        <w:rPr>
          <w:rFonts w:asciiTheme="majorHAnsi" w:hAnsiTheme="majorHAnsi"/>
          <w:sz w:val="22"/>
          <w:szCs w:val="22"/>
        </w:rPr>
        <w:t>o něm ti lidé pomysleli?</w:t>
      </w:r>
    </w:p>
    <w:p w:rsidR="008F642E" w:rsidRPr="00A37A31" w:rsidRDefault="008F642E" w:rsidP="008F642E">
      <w:pPr>
        <w:rPr>
          <w:rFonts w:asciiTheme="majorHAnsi" w:hAnsiTheme="majorHAnsi"/>
          <w:sz w:val="22"/>
          <w:szCs w:val="22"/>
        </w:rPr>
      </w:pPr>
      <w:r w:rsidRPr="00A37A31">
        <w:rPr>
          <w:rFonts w:asciiTheme="majorHAnsi" w:hAnsiTheme="majorHAnsi"/>
          <w:sz w:val="22"/>
          <w:szCs w:val="22"/>
        </w:rPr>
        <w:t xml:space="preserve">   „Blázen.“</w:t>
      </w:r>
    </w:p>
    <w:p w:rsidR="008F642E" w:rsidRPr="00A37A31" w:rsidRDefault="008F642E" w:rsidP="008F642E">
      <w:pPr>
        <w:rPr>
          <w:rFonts w:asciiTheme="majorHAnsi" w:hAnsiTheme="majorHAnsi"/>
          <w:sz w:val="22"/>
          <w:szCs w:val="22"/>
        </w:rPr>
      </w:pPr>
      <w:r w:rsidRPr="00A37A31">
        <w:rPr>
          <w:rFonts w:asciiTheme="majorHAnsi" w:hAnsiTheme="majorHAnsi"/>
          <w:sz w:val="22"/>
          <w:szCs w:val="22"/>
        </w:rPr>
        <w:t xml:space="preserve">   Pochopila moc dobře, co chtěl dr. Igor říct. Zrovna tak chápala, že se jí vždycky dostávalo v životě hodně lásky, něhy a ochrany</w:t>
      </w:r>
      <w:r w:rsidR="000700B3" w:rsidRPr="00A37A31">
        <w:rPr>
          <w:rFonts w:asciiTheme="majorHAnsi" w:hAnsiTheme="majorHAnsi"/>
          <w:sz w:val="22"/>
          <w:szCs w:val="22"/>
        </w:rPr>
        <w:t>, ale že jí cosi chybělo k tomu, aby se to všechno stalo požehnáním: měla být trochu bláznivější.</w:t>
      </w:r>
    </w:p>
    <w:p w:rsidR="000700B3" w:rsidRPr="00A37A31" w:rsidRDefault="000700B3" w:rsidP="008F642E">
      <w:pPr>
        <w:rPr>
          <w:rFonts w:asciiTheme="majorHAnsi" w:hAnsiTheme="majorHAnsi"/>
          <w:sz w:val="22"/>
          <w:szCs w:val="22"/>
        </w:rPr>
      </w:pPr>
      <w:r w:rsidRPr="00A37A31">
        <w:rPr>
          <w:rFonts w:asciiTheme="majorHAnsi" w:hAnsiTheme="majorHAnsi"/>
          <w:sz w:val="22"/>
          <w:szCs w:val="22"/>
        </w:rPr>
        <w:t xml:space="preserve">   Její rodiče by ji rozhodně nepřestali mít rádi, ale ona se neodvážila zaplatit cenu za svůj sen ze strachu, že je raní. Ten sen pohřbila v hloubi paměti, přestože se jí čas od času vynořil při nějakém koncertě nebo při náhodném poslechu krásné desky. Avšak pokaždé, když se vynořil, měla tak silný pocit frustrace, že ho hned zase zapudila.</w:t>
      </w:r>
    </w:p>
    <w:p w:rsidR="000700B3" w:rsidRPr="00A37A31" w:rsidRDefault="000700B3" w:rsidP="008F642E">
      <w:pPr>
        <w:rPr>
          <w:rFonts w:asciiTheme="majorHAnsi" w:hAnsiTheme="majorHAnsi"/>
          <w:sz w:val="22"/>
          <w:szCs w:val="22"/>
        </w:rPr>
      </w:pPr>
      <w:r w:rsidRPr="00A37A31">
        <w:rPr>
          <w:rFonts w:asciiTheme="majorHAnsi" w:hAnsiTheme="majorHAnsi"/>
          <w:sz w:val="22"/>
          <w:szCs w:val="22"/>
        </w:rPr>
        <w:t xml:space="preserve">   Veronika věděla už v dětství, k čemu ji to opravdu táhne: chtěla být klavíristkou!</w:t>
      </w:r>
    </w:p>
    <w:p w:rsidR="00A37A31" w:rsidRDefault="000700B3" w:rsidP="008F642E">
      <w:pPr>
        <w:rPr>
          <w:rFonts w:asciiTheme="majorHAnsi" w:hAnsiTheme="majorHAnsi"/>
          <w:sz w:val="22"/>
          <w:szCs w:val="22"/>
        </w:rPr>
      </w:pPr>
      <w:r w:rsidRPr="00A37A31">
        <w:rPr>
          <w:rFonts w:asciiTheme="majorHAnsi" w:hAnsiTheme="majorHAnsi"/>
          <w:sz w:val="22"/>
          <w:szCs w:val="22"/>
        </w:rPr>
        <w:t xml:space="preserve">   Pocítila to hned při první hodině klavíru, když jí bylo dvanáct. Učitelka její nadání postřehla také </w:t>
      </w:r>
    </w:p>
    <w:p w:rsidR="00A37A31" w:rsidRDefault="000700B3" w:rsidP="008F642E">
      <w:pPr>
        <w:rPr>
          <w:rFonts w:asciiTheme="majorHAnsi" w:hAnsiTheme="majorHAnsi"/>
          <w:sz w:val="22"/>
          <w:szCs w:val="22"/>
        </w:rPr>
      </w:pPr>
      <w:r w:rsidRPr="00A37A31">
        <w:rPr>
          <w:rFonts w:asciiTheme="majorHAnsi" w:hAnsiTheme="majorHAnsi"/>
          <w:sz w:val="22"/>
          <w:szCs w:val="22"/>
        </w:rPr>
        <w:t xml:space="preserve">a pobízela ji, aby si hudbu zvolila za své povolání. Když však Veronika šťastně zvítězila v soutěži </w:t>
      </w:r>
    </w:p>
    <w:p w:rsidR="00A37A31" w:rsidRDefault="000700B3" w:rsidP="008F642E">
      <w:pPr>
        <w:rPr>
          <w:rFonts w:asciiTheme="majorHAnsi" w:hAnsiTheme="majorHAnsi"/>
          <w:sz w:val="22"/>
          <w:szCs w:val="22"/>
        </w:rPr>
      </w:pPr>
      <w:r w:rsidRPr="00A37A31">
        <w:rPr>
          <w:rFonts w:asciiTheme="majorHAnsi" w:hAnsiTheme="majorHAnsi"/>
          <w:sz w:val="22"/>
          <w:szCs w:val="22"/>
        </w:rPr>
        <w:t xml:space="preserve">a oznámila doma, že všeho nechá a bude se věnovat pouze klavíru, matka se na ni láskyplně podívala </w:t>
      </w:r>
    </w:p>
    <w:p w:rsidR="000700B3" w:rsidRPr="00A37A31" w:rsidRDefault="000700B3" w:rsidP="008F642E">
      <w:pPr>
        <w:rPr>
          <w:rFonts w:asciiTheme="majorHAnsi" w:hAnsiTheme="majorHAnsi"/>
          <w:sz w:val="22"/>
          <w:szCs w:val="22"/>
        </w:rPr>
      </w:pPr>
      <w:r w:rsidRPr="00A37A31">
        <w:rPr>
          <w:rFonts w:asciiTheme="majorHAnsi" w:hAnsiTheme="majorHAnsi"/>
          <w:sz w:val="22"/>
          <w:szCs w:val="22"/>
        </w:rPr>
        <w:t>a namítla: „Hrou na klavír se nikdo neuživí, miláčku.“</w:t>
      </w:r>
    </w:p>
    <w:p w:rsidR="00C327ED" w:rsidRPr="00A37A31" w:rsidRDefault="00C327ED" w:rsidP="008F642E">
      <w:pPr>
        <w:rPr>
          <w:rFonts w:asciiTheme="majorHAnsi" w:hAnsiTheme="majorHAnsi"/>
          <w:sz w:val="22"/>
          <w:szCs w:val="22"/>
        </w:rPr>
      </w:pPr>
    </w:p>
    <w:p w:rsidR="00C327ED" w:rsidRPr="00A37A31" w:rsidRDefault="00C327ED" w:rsidP="008F642E">
      <w:pPr>
        <w:rPr>
          <w:rFonts w:asciiTheme="majorHAnsi" w:hAnsiTheme="majorHAnsi"/>
          <w:sz w:val="22"/>
          <w:szCs w:val="22"/>
        </w:rPr>
      </w:pPr>
    </w:p>
    <w:p w:rsidR="000700B3" w:rsidRPr="00A37A31" w:rsidRDefault="000700B3" w:rsidP="000700B3">
      <w:pPr>
        <w:jc w:val="center"/>
        <w:rPr>
          <w:rFonts w:asciiTheme="majorHAnsi" w:hAnsiTheme="majorHAnsi"/>
          <w:sz w:val="22"/>
          <w:szCs w:val="22"/>
        </w:rPr>
      </w:pPr>
      <w:r w:rsidRPr="00A37A31">
        <w:rPr>
          <w:rFonts w:asciiTheme="majorHAnsi" w:hAnsiTheme="majorHAnsi"/>
          <w:sz w:val="22"/>
          <w:szCs w:val="22"/>
        </w:rPr>
        <w:t>Výňatek z neuměleckého textu</w:t>
      </w:r>
    </w:p>
    <w:p w:rsidR="000700B3" w:rsidRPr="00A37A31" w:rsidRDefault="000700B3" w:rsidP="000700B3">
      <w:pPr>
        <w:rPr>
          <w:rFonts w:asciiTheme="majorHAnsi" w:hAnsiTheme="majorHAnsi"/>
          <w:sz w:val="22"/>
          <w:szCs w:val="22"/>
        </w:rPr>
      </w:pPr>
    </w:p>
    <w:p w:rsidR="001F2B1A" w:rsidRPr="00A37A31" w:rsidRDefault="001F2B1A" w:rsidP="00A37A31">
      <w:pPr>
        <w:pStyle w:val="Normlnweb"/>
        <w:shd w:val="clear" w:color="auto" w:fill="FFFFFF"/>
        <w:spacing w:before="0" w:beforeAutospacing="0" w:after="0" w:afterAutospacing="0"/>
        <w:rPr>
          <w:rFonts w:asciiTheme="majorHAnsi" w:hAnsiTheme="majorHAnsi" w:cstheme="minorHAnsi"/>
          <w:b/>
          <w:color w:val="000000"/>
          <w:spacing w:val="6"/>
          <w:sz w:val="22"/>
          <w:szCs w:val="22"/>
        </w:rPr>
      </w:pPr>
      <w:r w:rsidRPr="00A37A31">
        <w:rPr>
          <w:rFonts w:asciiTheme="majorHAnsi" w:hAnsiTheme="majorHAnsi" w:cstheme="minorHAnsi"/>
          <w:b/>
          <w:color w:val="000000"/>
          <w:spacing w:val="6"/>
          <w:sz w:val="22"/>
          <w:szCs w:val="22"/>
        </w:rPr>
        <w:t>Jak ovlivňovat a vychovávat své děti? Kde leží hranice, které by nemělo dítě (ani rodič) nikdy překročit?</w:t>
      </w:r>
    </w:p>
    <w:p w:rsidR="001F2B1A" w:rsidRPr="00A37A31" w:rsidRDefault="001F2B1A" w:rsidP="00A37A31">
      <w:pPr>
        <w:pStyle w:val="Normlnweb"/>
        <w:shd w:val="clear" w:color="auto" w:fill="FFFFFF"/>
        <w:spacing w:before="0" w:beforeAutospacing="0" w:after="0" w:afterAutospacing="0"/>
        <w:rPr>
          <w:rFonts w:asciiTheme="majorHAnsi" w:hAnsiTheme="majorHAnsi" w:cstheme="minorHAnsi"/>
          <w:spacing w:val="6"/>
          <w:sz w:val="22"/>
          <w:szCs w:val="22"/>
        </w:rPr>
      </w:pPr>
      <w:r w:rsidRPr="00A37A31">
        <w:rPr>
          <w:rFonts w:asciiTheme="majorHAnsi" w:hAnsiTheme="majorHAnsi" w:cstheme="minorHAnsi"/>
          <w:spacing w:val="6"/>
          <w:sz w:val="22"/>
          <w:szCs w:val="22"/>
        </w:rPr>
        <w:t xml:space="preserve">Začal nový školní rok a s ním dětské povinnosti, rodičovské (drobné i větší tlaky) na jejich splnění, ze které pak pramení i podrážděnost obou </w:t>
      </w:r>
      <w:proofErr w:type="spellStart"/>
      <w:proofErr w:type="gramStart"/>
      <w:r w:rsidRPr="00A37A31">
        <w:rPr>
          <w:rFonts w:asciiTheme="majorHAnsi" w:hAnsiTheme="majorHAnsi" w:cstheme="minorHAnsi"/>
          <w:spacing w:val="6"/>
          <w:sz w:val="22"/>
          <w:szCs w:val="22"/>
        </w:rPr>
        <w:t>stran.Čekají</w:t>
      </w:r>
      <w:proofErr w:type="spellEnd"/>
      <w:proofErr w:type="gramEnd"/>
      <w:r w:rsidRPr="00A37A31">
        <w:rPr>
          <w:rFonts w:asciiTheme="majorHAnsi" w:hAnsiTheme="majorHAnsi" w:cstheme="minorHAnsi"/>
          <w:spacing w:val="6"/>
          <w:sz w:val="22"/>
          <w:szCs w:val="22"/>
        </w:rPr>
        <w:t xml:space="preserve"> vás dětské stížnosti na to, že jste moc přísní, učitelské stížnosti, že jste zase přísní málo. Co je správně? To, co fungovalo na vaše prarodiče, rodiče nebo na vás, je dnes už mnohdy nepoužitelné.</w:t>
      </w:r>
    </w:p>
    <w:p w:rsidR="00C327ED" w:rsidRPr="00A37A31" w:rsidRDefault="00C327ED" w:rsidP="00A37A31">
      <w:pPr>
        <w:pStyle w:val="Normlnweb"/>
        <w:shd w:val="clear" w:color="auto" w:fill="FFFFFF"/>
        <w:spacing w:before="0" w:beforeAutospacing="0" w:after="0" w:afterAutospacing="0"/>
        <w:rPr>
          <w:rFonts w:asciiTheme="majorHAnsi" w:hAnsiTheme="majorHAnsi" w:cstheme="minorHAnsi"/>
          <w:spacing w:val="6"/>
          <w:sz w:val="22"/>
          <w:szCs w:val="22"/>
        </w:rPr>
      </w:pPr>
    </w:p>
    <w:p w:rsidR="001F2B1A" w:rsidRPr="00A37A31" w:rsidRDefault="00C14568" w:rsidP="00A37A31">
      <w:pPr>
        <w:pStyle w:val="Normlnweb"/>
        <w:shd w:val="clear" w:color="auto" w:fill="FFFFFF"/>
        <w:spacing w:before="0" w:beforeAutospacing="0" w:after="0" w:afterAutospacing="0"/>
        <w:rPr>
          <w:rFonts w:asciiTheme="majorHAnsi" w:hAnsiTheme="majorHAnsi" w:cstheme="minorHAnsi"/>
          <w:spacing w:val="6"/>
          <w:sz w:val="22"/>
          <w:szCs w:val="22"/>
        </w:rPr>
      </w:pPr>
      <w:hyperlink r:id="rId4" w:history="1">
        <w:r w:rsidR="001F2B1A" w:rsidRPr="00A37A31">
          <w:rPr>
            <w:rStyle w:val="Siln"/>
            <w:rFonts w:asciiTheme="majorHAnsi" w:hAnsiTheme="majorHAnsi" w:cstheme="minorHAnsi"/>
            <w:bCs w:val="0"/>
            <w:spacing w:val="6"/>
            <w:sz w:val="22"/>
            <w:szCs w:val="22"/>
            <w:u w:val="single"/>
          </w:rPr>
          <w:t>Martina Kociánová</w:t>
        </w:r>
        <w:r w:rsidR="001F2B1A" w:rsidRPr="00A37A31">
          <w:rPr>
            <w:rStyle w:val="Hypertextovodkaz"/>
            <w:rFonts w:asciiTheme="majorHAnsi" w:hAnsiTheme="majorHAnsi" w:cstheme="minorHAnsi"/>
            <w:color w:val="auto"/>
            <w:spacing w:val="6"/>
            <w:sz w:val="22"/>
            <w:szCs w:val="22"/>
          </w:rPr>
          <w:t> </w:t>
        </w:r>
      </w:hyperlink>
      <w:r w:rsidR="001F2B1A" w:rsidRPr="00A37A31">
        <w:rPr>
          <w:rFonts w:asciiTheme="majorHAnsi" w:hAnsiTheme="majorHAnsi" w:cstheme="minorHAnsi"/>
          <w:spacing w:val="6"/>
          <w:sz w:val="22"/>
          <w:szCs w:val="22"/>
        </w:rPr>
        <w:t>si pozvala </w:t>
      </w:r>
      <w:r w:rsidR="001F2B1A" w:rsidRPr="00A37A31">
        <w:rPr>
          <w:rStyle w:val="Siln"/>
          <w:rFonts w:asciiTheme="majorHAnsi" w:hAnsiTheme="majorHAnsi" w:cstheme="minorHAnsi"/>
          <w:bCs w:val="0"/>
          <w:spacing w:val="6"/>
          <w:sz w:val="22"/>
          <w:szCs w:val="22"/>
        </w:rPr>
        <w:t>Lenku Lacinovou</w:t>
      </w:r>
      <w:r w:rsidR="001F2B1A" w:rsidRPr="00A37A31">
        <w:rPr>
          <w:rFonts w:asciiTheme="majorHAnsi" w:hAnsiTheme="majorHAnsi" w:cstheme="minorHAnsi"/>
          <w:spacing w:val="6"/>
          <w:sz w:val="22"/>
          <w:szCs w:val="22"/>
        </w:rPr>
        <w:t>, psycholožku se zaměřením na vývojovou psychologii a pedagožku </w:t>
      </w:r>
      <w:r w:rsidR="001F2B1A" w:rsidRPr="00A37A31">
        <w:rPr>
          <w:rStyle w:val="Siln"/>
          <w:rFonts w:asciiTheme="majorHAnsi" w:hAnsiTheme="majorHAnsi" w:cstheme="minorHAnsi"/>
          <w:bCs w:val="0"/>
          <w:spacing w:val="6"/>
          <w:sz w:val="22"/>
          <w:szCs w:val="22"/>
        </w:rPr>
        <w:t xml:space="preserve">Petru </w:t>
      </w:r>
      <w:proofErr w:type="spellStart"/>
      <w:r w:rsidR="001F2B1A" w:rsidRPr="00A37A31">
        <w:rPr>
          <w:rStyle w:val="Siln"/>
          <w:rFonts w:asciiTheme="majorHAnsi" w:hAnsiTheme="majorHAnsi" w:cstheme="minorHAnsi"/>
          <w:bCs w:val="0"/>
          <w:spacing w:val="6"/>
          <w:sz w:val="22"/>
          <w:szCs w:val="22"/>
        </w:rPr>
        <w:t>Škrdlíkovou</w:t>
      </w:r>
      <w:proofErr w:type="spellEnd"/>
      <w:r w:rsidR="001F2B1A" w:rsidRPr="00A37A31">
        <w:rPr>
          <w:rFonts w:asciiTheme="majorHAnsi" w:hAnsiTheme="majorHAnsi" w:cstheme="minorHAnsi"/>
          <w:spacing w:val="6"/>
          <w:sz w:val="22"/>
          <w:szCs w:val="22"/>
        </w:rPr>
        <w:t xml:space="preserve">, která se věnuje hyperaktivnímu chování dětí. Spolu taky </w:t>
      </w:r>
      <w:proofErr w:type="gramStart"/>
      <w:r w:rsidR="001F2B1A" w:rsidRPr="00A37A31">
        <w:rPr>
          <w:rFonts w:asciiTheme="majorHAnsi" w:hAnsiTheme="majorHAnsi" w:cstheme="minorHAnsi"/>
          <w:spacing w:val="6"/>
          <w:sz w:val="22"/>
          <w:szCs w:val="22"/>
        </w:rPr>
        <w:t>napsaly</w:t>
      </w:r>
      <w:proofErr w:type="gramEnd"/>
      <w:r w:rsidR="001F2B1A" w:rsidRPr="00A37A31">
        <w:rPr>
          <w:rFonts w:asciiTheme="majorHAnsi" w:hAnsiTheme="majorHAnsi" w:cstheme="minorHAnsi"/>
          <w:spacing w:val="6"/>
          <w:sz w:val="22"/>
          <w:szCs w:val="22"/>
        </w:rPr>
        <w:t xml:space="preserve"> knihu Dost dobří rodiče aneb Drobné chyby ve výchově povoleny.</w:t>
      </w:r>
    </w:p>
    <w:p w:rsidR="00C327ED" w:rsidRPr="00A37A31" w:rsidRDefault="00C327ED" w:rsidP="00A37A31">
      <w:pPr>
        <w:pStyle w:val="Normlnweb"/>
        <w:shd w:val="clear" w:color="auto" w:fill="FFFFFF"/>
        <w:spacing w:before="0" w:beforeAutospacing="0" w:after="0" w:afterAutospacing="0"/>
        <w:rPr>
          <w:rFonts w:asciiTheme="majorHAnsi" w:hAnsiTheme="majorHAnsi" w:cstheme="minorHAnsi"/>
          <w:spacing w:val="6"/>
          <w:sz w:val="22"/>
          <w:szCs w:val="22"/>
        </w:rPr>
      </w:pPr>
    </w:p>
    <w:p w:rsidR="001F2B1A" w:rsidRPr="00A37A31" w:rsidRDefault="001F2B1A" w:rsidP="00A37A31">
      <w:pPr>
        <w:pStyle w:val="Normlnweb"/>
        <w:shd w:val="clear" w:color="auto" w:fill="FFFFFF"/>
        <w:spacing w:before="0" w:beforeAutospacing="0" w:after="0" w:afterAutospacing="0"/>
        <w:rPr>
          <w:rFonts w:asciiTheme="majorHAnsi" w:hAnsiTheme="majorHAnsi" w:cstheme="minorHAnsi"/>
          <w:spacing w:val="6"/>
          <w:sz w:val="22"/>
          <w:szCs w:val="22"/>
        </w:rPr>
      </w:pPr>
      <w:r w:rsidRPr="00A37A31">
        <w:rPr>
          <w:rStyle w:val="Siln"/>
          <w:rFonts w:asciiTheme="majorHAnsi" w:hAnsiTheme="majorHAnsi" w:cstheme="minorHAnsi"/>
          <w:bCs w:val="0"/>
          <w:spacing w:val="6"/>
          <w:sz w:val="22"/>
          <w:szCs w:val="22"/>
        </w:rPr>
        <w:t>Martina:</w:t>
      </w:r>
      <w:r w:rsidRPr="00A37A31">
        <w:rPr>
          <w:rFonts w:asciiTheme="majorHAnsi" w:hAnsiTheme="majorHAnsi" w:cstheme="minorHAnsi"/>
          <w:spacing w:val="6"/>
          <w:sz w:val="22"/>
          <w:szCs w:val="22"/>
        </w:rPr>
        <w:t> V čem vidíte zásadní rozdíl mezi tím, jak se vychovávaly děti dříve a jak dnes?</w:t>
      </w:r>
    </w:p>
    <w:p w:rsidR="001F2B1A" w:rsidRPr="00A37A31" w:rsidRDefault="001F2B1A" w:rsidP="00A37A31">
      <w:pPr>
        <w:pStyle w:val="Normlnweb"/>
        <w:shd w:val="clear" w:color="auto" w:fill="FFFFFF"/>
        <w:spacing w:before="0" w:beforeAutospacing="0" w:after="0" w:afterAutospacing="0"/>
        <w:rPr>
          <w:rFonts w:asciiTheme="majorHAnsi" w:hAnsiTheme="majorHAnsi" w:cstheme="minorHAnsi"/>
          <w:spacing w:val="6"/>
          <w:sz w:val="22"/>
          <w:szCs w:val="22"/>
        </w:rPr>
      </w:pPr>
      <w:r w:rsidRPr="00A37A31">
        <w:rPr>
          <w:rStyle w:val="Siln"/>
          <w:rFonts w:asciiTheme="majorHAnsi" w:hAnsiTheme="majorHAnsi" w:cstheme="minorHAnsi"/>
          <w:bCs w:val="0"/>
          <w:spacing w:val="6"/>
          <w:sz w:val="22"/>
          <w:szCs w:val="22"/>
        </w:rPr>
        <w:t>Lenka Lacinová:</w:t>
      </w:r>
      <w:r w:rsidRPr="00A37A31">
        <w:rPr>
          <w:rFonts w:asciiTheme="majorHAnsi" w:hAnsiTheme="majorHAnsi" w:cstheme="minorHAnsi"/>
          <w:spacing w:val="6"/>
          <w:sz w:val="22"/>
          <w:szCs w:val="22"/>
        </w:rPr>
        <w:t> Když se člověk podívá na výchovu, tak si musí vždycky uvědomit, že se lišila nejenom v době, to znamená v historických etapách, ale taky ve společenském a kulturním kontextu. To znamená, že opravdu jiná situace je někde ve střední Africe, jinak se vychovávají děti u tradičních národů někde v Nové Papui Guinea.</w:t>
      </w:r>
    </w:p>
    <w:p w:rsidR="001F2B1A" w:rsidRPr="00A37A31" w:rsidRDefault="001F2B1A" w:rsidP="00A37A31">
      <w:pPr>
        <w:pStyle w:val="Normlnweb"/>
        <w:shd w:val="clear" w:color="auto" w:fill="FFFFFF"/>
        <w:spacing w:before="0" w:beforeAutospacing="0" w:after="0" w:afterAutospacing="0"/>
        <w:rPr>
          <w:rFonts w:asciiTheme="majorHAnsi" w:hAnsiTheme="majorHAnsi" w:cstheme="minorHAnsi"/>
          <w:spacing w:val="6"/>
          <w:sz w:val="22"/>
          <w:szCs w:val="22"/>
        </w:rPr>
      </w:pPr>
      <w:r w:rsidRPr="00A37A31">
        <w:rPr>
          <w:rStyle w:val="Siln"/>
          <w:rFonts w:asciiTheme="majorHAnsi" w:hAnsiTheme="majorHAnsi" w:cstheme="minorHAnsi"/>
          <w:bCs w:val="0"/>
          <w:spacing w:val="6"/>
          <w:sz w:val="22"/>
          <w:szCs w:val="22"/>
        </w:rPr>
        <w:t>Martina:</w:t>
      </w:r>
      <w:r w:rsidRPr="00A37A31">
        <w:rPr>
          <w:rFonts w:asciiTheme="majorHAnsi" w:hAnsiTheme="majorHAnsi" w:cstheme="minorHAnsi"/>
          <w:spacing w:val="6"/>
          <w:sz w:val="22"/>
          <w:szCs w:val="22"/>
        </w:rPr>
        <w:t> Asi bychom zůstaly ve středoevropském prostoru.</w:t>
      </w:r>
    </w:p>
    <w:p w:rsidR="001F2B1A" w:rsidRPr="00A37A31" w:rsidRDefault="001F2B1A" w:rsidP="00A37A31">
      <w:pPr>
        <w:pStyle w:val="Normlnweb"/>
        <w:shd w:val="clear" w:color="auto" w:fill="FFFFFF"/>
        <w:spacing w:before="0" w:beforeAutospacing="0" w:after="0" w:afterAutospacing="0"/>
        <w:rPr>
          <w:rFonts w:asciiTheme="majorHAnsi" w:hAnsiTheme="majorHAnsi" w:cstheme="minorHAnsi"/>
          <w:spacing w:val="6"/>
          <w:sz w:val="22"/>
          <w:szCs w:val="22"/>
        </w:rPr>
      </w:pPr>
      <w:r w:rsidRPr="00A37A31">
        <w:rPr>
          <w:rStyle w:val="Siln"/>
          <w:rFonts w:asciiTheme="majorHAnsi" w:hAnsiTheme="majorHAnsi" w:cstheme="minorHAnsi"/>
          <w:bCs w:val="0"/>
          <w:spacing w:val="6"/>
          <w:sz w:val="22"/>
          <w:szCs w:val="22"/>
        </w:rPr>
        <w:t>Lenka Lacinová:</w:t>
      </w:r>
      <w:r w:rsidRPr="00A37A31">
        <w:rPr>
          <w:rFonts w:asciiTheme="majorHAnsi" w:hAnsiTheme="majorHAnsi" w:cstheme="minorHAnsi"/>
          <w:spacing w:val="6"/>
          <w:sz w:val="22"/>
          <w:szCs w:val="22"/>
        </w:rPr>
        <w:t> Ale ta srovnání jsou mnohdy velmi zajímavá, protože tam je vidět, že existují určité společné aspekty, prvky, které jsou napříč kulturami shodné. Vycházejí samozřejmě z toho, že jsme jeden biologický druh. To znamená z biologické podstaty, která odkazuje k nějaké ochraně života, zachování života dítěte.</w:t>
      </w:r>
    </w:p>
    <w:p w:rsidR="001F2B1A" w:rsidRPr="00A37A31" w:rsidRDefault="001F2B1A" w:rsidP="00A37A31">
      <w:pPr>
        <w:pStyle w:val="Normlnweb"/>
        <w:shd w:val="clear" w:color="auto" w:fill="FFFFFF"/>
        <w:spacing w:before="0" w:beforeAutospacing="0" w:after="0" w:afterAutospacing="0"/>
        <w:rPr>
          <w:rFonts w:asciiTheme="majorHAnsi" w:hAnsiTheme="majorHAnsi" w:cstheme="minorHAnsi"/>
          <w:spacing w:val="6"/>
          <w:sz w:val="22"/>
          <w:szCs w:val="22"/>
        </w:rPr>
      </w:pPr>
      <w:r w:rsidRPr="00A37A31">
        <w:rPr>
          <w:rFonts w:asciiTheme="majorHAnsi" w:hAnsiTheme="majorHAnsi" w:cstheme="minorHAnsi"/>
          <w:spacing w:val="6"/>
          <w:sz w:val="22"/>
          <w:szCs w:val="22"/>
        </w:rPr>
        <w:t>Jsou to otázky, které se týkají sensitivity při reagování na dětské potřeby, na dětský pláč. A pak jsou ale ty kulturní, které vycházejí z toho společenství a z toho, pro co se to dítě připravuje. A to se lišilo v historických etapách a liší se to i v kulturách.</w:t>
      </w:r>
    </w:p>
    <w:p w:rsidR="000700B3" w:rsidRPr="00A37A31" w:rsidRDefault="00C327ED" w:rsidP="00A37A31">
      <w:pPr>
        <w:rPr>
          <w:rFonts w:asciiTheme="majorHAnsi" w:hAnsiTheme="majorHAnsi" w:cstheme="minorHAnsi"/>
          <w:sz w:val="20"/>
          <w:szCs w:val="20"/>
        </w:rPr>
      </w:pPr>
      <w:r w:rsidRPr="00A37A31">
        <w:rPr>
          <w:rFonts w:asciiTheme="majorHAnsi" w:hAnsiTheme="majorHAnsi" w:cstheme="minorHAnsi"/>
          <w:sz w:val="22"/>
          <w:szCs w:val="22"/>
        </w:rPr>
        <w:t xml:space="preserve">                                                                                                                                          </w:t>
      </w:r>
      <w:r w:rsidR="00A37A31">
        <w:rPr>
          <w:rFonts w:asciiTheme="majorHAnsi" w:hAnsiTheme="majorHAnsi" w:cstheme="minorHAnsi"/>
          <w:sz w:val="22"/>
          <w:szCs w:val="22"/>
        </w:rPr>
        <w:t xml:space="preserve">          </w:t>
      </w:r>
      <w:bookmarkStart w:id="0" w:name="_GoBack"/>
      <w:bookmarkEnd w:id="0"/>
      <w:r w:rsidRPr="00A37A31">
        <w:rPr>
          <w:rFonts w:asciiTheme="majorHAnsi" w:hAnsiTheme="majorHAnsi" w:cstheme="minorHAnsi"/>
          <w:sz w:val="22"/>
          <w:szCs w:val="22"/>
        </w:rPr>
        <w:t xml:space="preserve"> </w:t>
      </w:r>
      <w:r w:rsidRPr="00A37A31">
        <w:rPr>
          <w:rFonts w:asciiTheme="majorHAnsi" w:hAnsiTheme="majorHAnsi" w:cstheme="minorHAnsi"/>
          <w:sz w:val="20"/>
          <w:szCs w:val="20"/>
        </w:rPr>
        <w:t>(https://</w:t>
      </w:r>
      <w:proofErr w:type="gramStart"/>
      <w:r w:rsidRPr="00A37A31">
        <w:rPr>
          <w:rFonts w:asciiTheme="majorHAnsi" w:hAnsiTheme="majorHAnsi" w:cstheme="minorHAnsi"/>
          <w:sz w:val="20"/>
          <w:szCs w:val="20"/>
        </w:rPr>
        <w:t>dvojka</w:t>
      </w:r>
      <w:proofErr w:type="gramEnd"/>
      <w:r w:rsidRPr="00A37A31">
        <w:rPr>
          <w:rFonts w:asciiTheme="majorHAnsi" w:hAnsiTheme="majorHAnsi" w:cstheme="minorHAnsi"/>
          <w:sz w:val="20"/>
          <w:szCs w:val="20"/>
        </w:rPr>
        <w:t>.</w:t>
      </w:r>
      <w:proofErr w:type="gramStart"/>
      <w:r w:rsidRPr="00A37A31">
        <w:rPr>
          <w:rFonts w:asciiTheme="majorHAnsi" w:hAnsiTheme="majorHAnsi" w:cstheme="minorHAnsi"/>
          <w:sz w:val="20"/>
          <w:szCs w:val="20"/>
        </w:rPr>
        <w:t>rozhlas</w:t>
      </w:r>
      <w:proofErr w:type="gramEnd"/>
      <w:r w:rsidRPr="00A37A31">
        <w:rPr>
          <w:rFonts w:asciiTheme="majorHAnsi" w:hAnsiTheme="majorHAnsi" w:cstheme="minorHAnsi"/>
          <w:sz w:val="20"/>
          <w:szCs w:val="20"/>
        </w:rPr>
        <w:t>.cz)</w:t>
      </w:r>
    </w:p>
    <w:sectPr w:rsidR="000700B3" w:rsidRPr="00A37A31" w:rsidSect="00A37A31">
      <w:pgSz w:w="11906" w:h="16838"/>
      <w:pgMar w:top="851"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42E"/>
    <w:rsid w:val="000700B3"/>
    <w:rsid w:val="001F2B1A"/>
    <w:rsid w:val="003F759A"/>
    <w:rsid w:val="0040117B"/>
    <w:rsid w:val="00462DE0"/>
    <w:rsid w:val="004C5110"/>
    <w:rsid w:val="004D56B1"/>
    <w:rsid w:val="00684C23"/>
    <w:rsid w:val="00730E39"/>
    <w:rsid w:val="008F642E"/>
    <w:rsid w:val="009A12FE"/>
    <w:rsid w:val="00A37A31"/>
    <w:rsid w:val="00A95188"/>
    <w:rsid w:val="00C07DA9"/>
    <w:rsid w:val="00C327ED"/>
    <w:rsid w:val="00D55B1F"/>
    <w:rsid w:val="00E33CD9"/>
    <w:rsid w:val="00E602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60AF"/>
  <w15:docId w15:val="{ECE41C58-5459-4E13-A55F-919E18F8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642E"/>
    <w:pPr>
      <w:spacing w:after="0" w:line="240" w:lineRule="auto"/>
    </w:pPr>
    <w:rPr>
      <w:rFonts w:ascii="Calibri" w:eastAsia="Times New Roman" w:hAnsi="Calibri" w:cs="Times New Roman"/>
      <w:sz w:val="24"/>
      <w:szCs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F2B1A"/>
    <w:pPr>
      <w:spacing w:before="100" w:beforeAutospacing="1" w:after="100" w:afterAutospacing="1"/>
    </w:pPr>
    <w:rPr>
      <w:rFonts w:ascii="Times New Roman" w:hAnsi="Times New Roman"/>
      <w:lang w:eastAsia="cs-CZ" w:bidi="ar-SA"/>
    </w:rPr>
  </w:style>
  <w:style w:type="character" w:styleId="Hypertextovodkaz">
    <w:name w:val="Hyperlink"/>
    <w:basedOn w:val="Standardnpsmoodstavce"/>
    <w:uiPriority w:val="99"/>
    <w:semiHidden/>
    <w:unhideWhenUsed/>
    <w:rsid w:val="001F2B1A"/>
    <w:rPr>
      <w:color w:val="0000FF"/>
      <w:u w:val="single"/>
    </w:rPr>
  </w:style>
  <w:style w:type="character" w:styleId="Siln">
    <w:name w:val="Strong"/>
    <w:basedOn w:val="Standardnpsmoodstavce"/>
    <w:uiPriority w:val="22"/>
    <w:qFormat/>
    <w:rsid w:val="001F2B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0620">
      <w:bodyDiv w:val="1"/>
      <w:marLeft w:val="0"/>
      <w:marRight w:val="0"/>
      <w:marTop w:val="0"/>
      <w:marBottom w:val="0"/>
      <w:divBdr>
        <w:top w:val="none" w:sz="0" w:space="0" w:color="auto"/>
        <w:left w:val="none" w:sz="0" w:space="0" w:color="auto"/>
        <w:bottom w:val="none" w:sz="0" w:space="0" w:color="auto"/>
        <w:right w:val="none" w:sz="0" w:space="0" w:color="auto"/>
      </w:divBdr>
    </w:div>
    <w:div w:id="1896962319">
      <w:bodyDiv w:val="1"/>
      <w:marLeft w:val="0"/>
      <w:marRight w:val="0"/>
      <w:marTop w:val="0"/>
      <w:marBottom w:val="0"/>
      <w:divBdr>
        <w:top w:val="none" w:sz="0" w:space="0" w:color="auto"/>
        <w:left w:val="none" w:sz="0" w:space="0" w:color="auto"/>
        <w:bottom w:val="none" w:sz="0" w:space="0" w:color="auto"/>
        <w:right w:val="none" w:sz="0" w:space="0" w:color="auto"/>
      </w:divBdr>
      <w:divsChild>
        <w:div w:id="1145856789">
          <w:marLeft w:val="0"/>
          <w:marRight w:val="0"/>
          <w:marTop w:val="0"/>
          <w:marBottom w:val="0"/>
          <w:divBdr>
            <w:top w:val="none" w:sz="0" w:space="0" w:color="auto"/>
            <w:left w:val="none" w:sz="0" w:space="0" w:color="auto"/>
            <w:bottom w:val="none" w:sz="0" w:space="0" w:color="auto"/>
            <w:right w:val="none" w:sz="0" w:space="0" w:color="auto"/>
          </w:divBdr>
        </w:div>
        <w:div w:id="1255820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ozhlas.cz/lide/dvojka/_osoba/2838"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591</Words>
  <Characters>3493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kozlova</dc:creator>
  <cp:lastModifiedBy>Kozlova Alexandra</cp:lastModifiedBy>
  <cp:revision>4</cp:revision>
  <cp:lastPrinted>2020-12-04T17:12:00Z</cp:lastPrinted>
  <dcterms:created xsi:type="dcterms:W3CDTF">2022-09-23T17:33:00Z</dcterms:created>
  <dcterms:modified xsi:type="dcterms:W3CDTF">2022-09-23T17:40:00Z</dcterms:modified>
</cp:coreProperties>
</file>