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87" w:rsidRPr="00826C87" w:rsidRDefault="00826C87" w:rsidP="00826C87">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sz w:val="32"/>
          <w:szCs w:val="32"/>
        </w:rPr>
      </w:pPr>
      <w:bookmarkStart w:id="0" w:name="_GoBack"/>
      <w:r w:rsidRPr="00826C87">
        <w:rPr>
          <w:rFonts w:asciiTheme="minorHAnsi" w:hAnsiTheme="minorHAnsi" w:cstheme="minorHAnsi"/>
          <w:b/>
          <w:sz w:val="32"/>
          <w:szCs w:val="32"/>
        </w:rPr>
        <w:t xml:space="preserve">Markus </w:t>
      </w:r>
      <w:proofErr w:type="spellStart"/>
      <w:r w:rsidRPr="00826C87">
        <w:rPr>
          <w:rFonts w:asciiTheme="minorHAnsi" w:hAnsiTheme="minorHAnsi" w:cstheme="minorHAnsi"/>
          <w:b/>
          <w:sz w:val="32"/>
          <w:szCs w:val="32"/>
        </w:rPr>
        <w:t>Zusak</w:t>
      </w:r>
      <w:proofErr w:type="spellEnd"/>
      <w:r w:rsidR="00F96DBC">
        <w:rPr>
          <w:rFonts w:asciiTheme="minorHAnsi" w:hAnsiTheme="minorHAnsi" w:cstheme="minorHAnsi"/>
          <w:b/>
          <w:sz w:val="32"/>
          <w:szCs w:val="32"/>
        </w:rPr>
        <w:t xml:space="preserve"> (1)</w:t>
      </w:r>
    </w:p>
    <w:p w:rsidR="00826C87" w:rsidRPr="00826C87" w:rsidRDefault="00826C87" w:rsidP="00826C87">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sz w:val="32"/>
          <w:szCs w:val="32"/>
        </w:rPr>
      </w:pPr>
      <w:r w:rsidRPr="00826C87">
        <w:rPr>
          <w:rFonts w:asciiTheme="minorHAnsi" w:hAnsiTheme="minorHAnsi" w:cstheme="minorHAnsi"/>
          <w:b/>
          <w:sz w:val="32"/>
          <w:szCs w:val="32"/>
        </w:rPr>
        <w:t>Zlodějka knih</w:t>
      </w:r>
    </w:p>
    <w:bookmarkEnd w:id="0"/>
    <w:p w:rsidR="00683D61" w:rsidRDefault="00683D61" w:rsidP="00826C87">
      <w:pPr>
        <w:spacing w:after="240"/>
      </w:pPr>
    </w:p>
    <w:p w:rsidR="00826C87" w:rsidRDefault="00826C87" w:rsidP="00826C87">
      <w:pPr>
        <w:spacing w:after="0"/>
        <w:jc w:val="center"/>
        <w:rPr>
          <w:rFonts w:asciiTheme="minorHAnsi" w:hAnsiTheme="minorHAnsi" w:cstheme="minorHAnsi"/>
        </w:rPr>
      </w:pPr>
      <w:r w:rsidRPr="00826C87">
        <w:rPr>
          <w:rFonts w:asciiTheme="minorHAnsi" w:hAnsiTheme="minorHAnsi" w:cstheme="minorHAnsi"/>
        </w:rPr>
        <w:t>Umělecký výňatek</w:t>
      </w:r>
    </w:p>
    <w:p w:rsidR="00826C87" w:rsidRDefault="00826C87" w:rsidP="00826C87">
      <w:pPr>
        <w:spacing w:after="0"/>
        <w:rPr>
          <w:rFonts w:asciiTheme="minorHAnsi" w:hAnsiTheme="minorHAnsi" w:cstheme="minorHAnsi"/>
        </w:rPr>
      </w:pPr>
    </w:p>
    <w:p w:rsidR="00826C87" w:rsidRDefault="00826C87" w:rsidP="00826C87">
      <w:pPr>
        <w:spacing w:after="0"/>
        <w:rPr>
          <w:rFonts w:asciiTheme="minorHAnsi" w:hAnsiTheme="minorHAnsi" w:cstheme="minorHAnsi"/>
        </w:rPr>
      </w:pPr>
      <w:r>
        <w:rPr>
          <w:rFonts w:asciiTheme="minorHAnsi" w:hAnsiTheme="minorHAnsi" w:cstheme="minorHAnsi"/>
        </w:rPr>
        <w:t xml:space="preserve">Asi měsíc po tom, co zase začala škola, postoupila do náležitého ročníku. Možná si myslíte, že to bylo kvůli tomu, jak se zlepšila ve čtení, ale nebylo to tak. Navzdory všem pokrokům měla pořád se čtením velké potíže. Věty byly poházené všude kolem. Slova ji mátla. Její postup způsobilo spíš to, že mezi mladšími dětmi působila jako rozvratnice. Odpovídala na otázky pokládané jiným dětem, vykřikovala. Párkrát se jí dostalo na chodbě i tak řečeného </w:t>
      </w:r>
      <w:proofErr w:type="spellStart"/>
      <w:r>
        <w:rPr>
          <w:rFonts w:asciiTheme="minorHAnsi" w:hAnsiTheme="minorHAnsi" w:cstheme="minorHAnsi"/>
          <w:i/>
        </w:rPr>
        <w:t>Watschen</w:t>
      </w:r>
      <w:proofErr w:type="spellEnd"/>
      <w:r>
        <w:rPr>
          <w:rFonts w:asciiTheme="minorHAnsi" w:hAnsiTheme="minorHAnsi" w:cstheme="minorHAnsi"/>
        </w:rPr>
        <w:t>.</w:t>
      </w:r>
    </w:p>
    <w:p w:rsidR="00826C87" w:rsidRDefault="00826C87" w:rsidP="00826C87">
      <w:pPr>
        <w:spacing w:after="0"/>
        <w:rPr>
          <w:rFonts w:asciiTheme="minorHAnsi" w:hAnsiTheme="minorHAnsi" w:cstheme="minorHAnsi"/>
        </w:rPr>
      </w:pPr>
    </w:p>
    <w:p w:rsidR="00826C87" w:rsidRDefault="00826C87" w:rsidP="00CC2D6C">
      <w:pPr>
        <w:spacing w:after="0"/>
        <w:jc w:val="center"/>
        <w:rPr>
          <w:rFonts w:asciiTheme="minorHAnsi" w:hAnsiTheme="minorHAnsi" w:cstheme="minorHAnsi"/>
          <w:sz w:val="20"/>
          <w:szCs w:val="20"/>
        </w:rPr>
      </w:pPr>
      <w:r w:rsidRPr="00CC2D6C">
        <w:rPr>
          <w:rFonts w:asciiTheme="minorHAnsi" w:hAnsiTheme="minorHAnsi" w:cstheme="minorHAnsi"/>
          <w:sz w:val="20"/>
          <w:szCs w:val="20"/>
        </w:rPr>
        <w:t xml:space="preserve">֍ </w:t>
      </w:r>
      <w:r w:rsidR="00CC2D6C" w:rsidRPr="00CC2D6C">
        <w:rPr>
          <w:rFonts w:asciiTheme="minorHAnsi" w:hAnsiTheme="minorHAnsi" w:cstheme="minorHAnsi"/>
          <w:b/>
          <w:sz w:val="20"/>
          <w:szCs w:val="20"/>
        </w:rPr>
        <w:t>DEFINICE</w:t>
      </w:r>
      <w:r w:rsidRPr="00CC2D6C">
        <w:rPr>
          <w:rFonts w:asciiTheme="minorHAnsi" w:hAnsiTheme="minorHAnsi" w:cstheme="minorHAnsi"/>
          <w:sz w:val="20"/>
          <w:szCs w:val="20"/>
        </w:rPr>
        <w:t xml:space="preserve"> </w:t>
      </w:r>
      <w:r w:rsidR="00CC2D6C" w:rsidRPr="00CC2D6C">
        <w:rPr>
          <w:rFonts w:asciiTheme="minorHAnsi" w:hAnsiTheme="minorHAnsi" w:cstheme="minorHAnsi"/>
          <w:sz w:val="20"/>
          <w:szCs w:val="20"/>
        </w:rPr>
        <w:t>֍</w:t>
      </w:r>
    </w:p>
    <w:p w:rsidR="00CC2D6C" w:rsidRDefault="00CC2D6C" w:rsidP="00CC2D6C">
      <w:pPr>
        <w:spacing w:after="240"/>
        <w:jc w:val="center"/>
        <w:rPr>
          <w:rFonts w:asciiTheme="minorHAnsi" w:hAnsiTheme="minorHAnsi" w:cstheme="minorHAnsi"/>
          <w:b/>
          <w:sz w:val="20"/>
          <w:szCs w:val="20"/>
        </w:rPr>
      </w:pPr>
      <w:proofErr w:type="spellStart"/>
      <w:r>
        <w:rPr>
          <w:rFonts w:asciiTheme="minorHAnsi" w:hAnsiTheme="minorHAnsi" w:cstheme="minorHAnsi"/>
          <w:b/>
          <w:sz w:val="20"/>
          <w:szCs w:val="20"/>
        </w:rPr>
        <w:t>Watschen</w:t>
      </w:r>
      <w:proofErr w:type="spellEnd"/>
      <w:r>
        <w:rPr>
          <w:rFonts w:asciiTheme="minorHAnsi" w:hAnsiTheme="minorHAnsi" w:cstheme="minorHAnsi"/>
          <w:b/>
          <w:sz w:val="20"/>
          <w:szCs w:val="20"/>
        </w:rPr>
        <w:t xml:space="preserve"> = pořádný výprask</w:t>
      </w:r>
    </w:p>
    <w:p w:rsidR="00CC2D6C" w:rsidRDefault="00CC2D6C" w:rsidP="00CC2D6C">
      <w:pPr>
        <w:spacing w:after="0"/>
        <w:rPr>
          <w:rFonts w:asciiTheme="minorHAnsi" w:hAnsiTheme="minorHAnsi" w:cstheme="minorHAnsi"/>
        </w:rPr>
      </w:pPr>
      <w:r>
        <w:rPr>
          <w:rFonts w:asciiTheme="minorHAnsi" w:hAnsiTheme="minorHAnsi" w:cstheme="minorHAnsi"/>
        </w:rPr>
        <w:t xml:space="preserve">Učitelka, která byla zároveň jeptiškou, ji dovedla do vyšší třídy a posadila ji na židli na straně a nakázala jí, ať drží pusu. Z druhého konce třídy se na ni díval Rudy a mával. </w:t>
      </w:r>
      <w:proofErr w:type="spellStart"/>
      <w:r>
        <w:rPr>
          <w:rFonts w:asciiTheme="minorHAnsi" w:hAnsiTheme="minorHAnsi" w:cstheme="minorHAnsi"/>
        </w:rPr>
        <w:t>Liesel</w:t>
      </w:r>
      <w:proofErr w:type="spellEnd"/>
      <w:r>
        <w:rPr>
          <w:rFonts w:asciiTheme="minorHAnsi" w:hAnsiTheme="minorHAnsi" w:cstheme="minorHAnsi"/>
        </w:rPr>
        <w:t xml:space="preserve"> mu to oplatila a snažila se nesmát.</w:t>
      </w:r>
    </w:p>
    <w:p w:rsidR="00CC2D6C" w:rsidRDefault="00CC2D6C" w:rsidP="00CC2D6C">
      <w:pPr>
        <w:spacing w:after="0"/>
        <w:rPr>
          <w:rFonts w:asciiTheme="minorHAnsi" w:hAnsiTheme="minorHAnsi" w:cstheme="minorHAnsi"/>
        </w:rPr>
      </w:pPr>
      <w:r>
        <w:rPr>
          <w:rFonts w:asciiTheme="minorHAnsi" w:hAnsiTheme="minorHAnsi" w:cstheme="minorHAnsi"/>
        </w:rPr>
        <w:t xml:space="preserve">   Doma už se čtením </w:t>
      </w:r>
      <w:r>
        <w:rPr>
          <w:rFonts w:asciiTheme="minorHAnsi" w:hAnsiTheme="minorHAnsi" w:cstheme="minorHAnsi"/>
          <w:i/>
        </w:rPr>
        <w:t>Hrobařovy rukověti</w:t>
      </w:r>
      <w:r>
        <w:rPr>
          <w:rFonts w:asciiTheme="minorHAnsi" w:hAnsiTheme="minorHAnsi" w:cstheme="minorHAnsi"/>
        </w:rPr>
        <w:t xml:space="preserve"> s tátou pěkně pokročili. Slova, kterým nerozuměla, </w:t>
      </w:r>
      <w:proofErr w:type="gramStart"/>
      <w:r>
        <w:rPr>
          <w:rFonts w:asciiTheme="minorHAnsi" w:hAnsiTheme="minorHAnsi" w:cstheme="minorHAnsi"/>
        </w:rPr>
        <w:t>zakroužkovali  a druhý</w:t>
      </w:r>
      <w:proofErr w:type="gramEnd"/>
      <w:r>
        <w:rPr>
          <w:rFonts w:asciiTheme="minorHAnsi" w:hAnsiTheme="minorHAnsi" w:cstheme="minorHAnsi"/>
        </w:rPr>
        <w:t xml:space="preserve"> den si je brali do sklepa. Myslela si, že to stačí. Nestačilo.</w:t>
      </w:r>
    </w:p>
    <w:p w:rsidR="00CC2D6C" w:rsidRDefault="00CC2D6C" w:rsidP="00CC2D6C">
      <w:pPr>
        <w:spacing w:after="0"/>
        <w:rPr>
          <w:rFonts w:asciiTheme="minorHAnsi" w:hAnsiTheme="minorHAnsi" w:cstheme="minorHAnsi"/>
        </w:rPr>
      </w:pPr>
      <w:r>
        <w:rPr>
          <w:rFonts w:asciiTheme="minorHAnsi" w:hAnsiTheme="minorHAnsi" w:cstheme="minorHAnsi"/>
        </w:rPr>
        <w:t xml:space="preserve">   Někdy na začátku listopadu se ve škole konaly jakési postupové testy. Jeden se týkal i čtení. Každý žák se musel postavit před třídu a přečíst z knihy pasáž, kterou učitelka určila. To ráno bylo mrazivé, ale prozářené sluncem. Děti si mnuly oči. Postavu jeptišky, smrtky s kosou, tedy sestry Marie, lemovala svatozář. (Mimochodem – tuhle lidskou představu smrti s kosou mám ráda. Zvlášť ta kosa se mi líbí. Vážně mě baví.)</w:t>
      </w:r>
    </w:p>
    <w:p w:rsidR="004878DF" w:rsidRDefault="004878DF" w:rsidP="00CC2D6C">
      <w:pPr>
        <w:spacing w:after="0"/>
        <w:rPr>
          <w:rFonts w:asciiTheme="minorHAnsi" w:hAnsiTheme="minorHAnsi" w:cstheme="minorHAnsi"/>
        </w:rPr>
      </w:pPr>
      <w:r>
        <w:rPr>
          <w:rFonts w:asciiTheme="minorHAnsi" w:hAnsiTheme="minorHAnsi" w:cstheme="minorHAnsi"/>
        </w:rPr>
        <w:t xml:space="preserve">   Třídou, která ztěžkla slunečním světlem, rachotila náhodně vybíraná jména:</w:t>
      </w:r>
    </w:p>
    <w:p w:rsidR="004878DF" w:rsidRDefault="004878DF" w:rsidP="00CC2D6C">
      <w:pPr>
        <w:spacing w:after="0"/>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Waldenheim</w:t>
      </w:r>
      <w:proofErr w:type="spellEnd"/>
      <w:r>
        <w:rPr>
          <w:rFonts w:asciiTheme="minorHAnsi" w:hAnsiTheme="minorHAnsi" w:cstheme="minorHAnsi"/>
        </w:rPr>
        <w:t xml:space="preserve">, </w:t>
      </w:r>
      <w:proofErr w:type="spellStart"/>
      <w:r>
        <w:rPr>
          <w:rFonts w:asciiTheme="minorHAnsi" w:hAnsiTheme="minorHAnsi" w:cstheme="minorHAnsi"/>
        </w:rPr>
        <w:t>Lehman</w:t>
      </w:r>
      <w:proofErr w:type="spellEnd"/>
      <w:r>
        <w:rPr>
          <w:rFonts w:asciiTheme="minorHAnsi" w:hAnsiTheme="minorHAnsi" w:cstheme="minorHAnsi"/>
        </w:rPr>
        <w:t>, Steiner.“</w:t>
      </w:r>
    </w:p>
    <w:p w:rsidR="004878DF" w:rsidRDefault="004878DF" w:rsidP="00CC2D6C">
      <w:pPr>
        <w:spacing w:after="0"/>
        <w:rPr>
          <w:rFonts w:asciiTheme="minorHAnsi" w:hAnsiTheme="minorHAnsi" w:cstheme="minorHAnsi"/>
        </w:rPr>
      </w:pPr>
      <w:r>
        <w:rPr>
          <w:rFonts w:asciiTheme="minorHAnsi" w:hAnsiTheme="minorHAnsi" w:cstheme="minorHAnsi"/>
        </w:rPr>
        <w:t xml:space="preserve">   Všichni si stoupli a četli, každý s jinou mírou způsobilosti. Rudy byl překvapivě dobrý.</w:t>
      </w:r>
    </w:p>
    <w:p w:rsidR="004878DF" w:rsidRDefault="004878DF" w:rsidP="00CC2D6C">
      <w:pPr>
        <w:spacing w:after="0"/>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Liesel</w:t>
      </w:r>
      <w:proofErr w:type="spellEnd"/>
      <w:r>
        <w:rPr>
          <w:rFonts w:asciiTheme="minorHAnsi" w:hAnsiTheme="minorHAnsi" w:cstheme="minorHAnsi"/>
        </w:rPr>
        <w:t xml:space="preserve"> tam během zkoušení seděla se směsicí horečného očekávání a mučivého strachu. Úpěnlivě toužila se s nimi poměřit, zjistit jednou provždy, jak moc se ve čtení zlepšuje. Zvládne to? Dokáže se aspoň přiblížit Rudymu a ostatním?</w:t>
      </w:r>
    </w:p>
    <w:p w:rsidR="004878DF" w:rsidRDefault="004878DF" w:rsidP="00CC2D6C">
      <w:pPr>
        <w:spacing w:after="0"/>
        <w:rPr>
          <w:rFonts w:asciiTheme="minorHAnsi" w:hAnsiTheme="minorHAnsi" w:cstheme="minorHAnsi"/>
        </w:rPr>
      </w:pPr>
      <w:r>
        <w:rPr>
          <w:rFonts w:asciiTheme="minorHAnsi" w:hAnsiTheme="minorHAnsi" w:cstheme="minorHAnsi"/>
        </w:rPr>
        <w:t xml:space="preserve">   Pokaždé když sestra Maria pohlédla do svého seznamu, struny nervů pod </w:t>
      </w:r>
      <w:proofErr w:type="spellStart"/>
      <w:r>
        <w:rPr>
          <w:rFonts w:asciiTheme="minorHAnsi" w:hAnsiTheme="minorHAnsi" w:cstheme="minorHAnsi"/>
        </w:rPr>
        <w:t>Lieselinými</w:t>
      </w:r>
      <w:proofErr w:type="spellEnd"/>
      <w:r>
        <w:rPr>
          <w:rFonts w:asciiTheme="minorHAnsi" w:hAnsiTheme="minorHAnsi" w:cstheme="minorHAnsi"/>
        </w:rPr>
        <w:t xml:space="preserve"> žebry se napjaly. Začalo to vždycky v žaludku, ale propracovávalo se to výš a výš. Brzy to bude mít kolem krku, jako tlustý provaz.</w:t>
      </w:r>
    </w:p>
    <w:p w:rsidR="004878DF" w:rsidRDefault="004878DF" w:rsidP="00CC2D6C">
      <w:pPr>
        <w:spacing w:after="0"/>
        <w:rPr>
          <w:rFonts w:asciiTheme="minorHAnsi" w:hAnsiTheme="minorHAnsi" w:cstheme="minorHAnsi"/>
        </w:rPr>
      </w:pPr>
    </w:p>
    <w:p w:rsidR="00347084" w:rsidRDefault="00347084" w:rsidP="00CC2D6C">
      <w:pPr>
        <w:spacing w:after="0"/>
        <w:rPr>
          <w:rFonts w:asciiTheme="minorHAnsi" w:hAnsiTheme="minorHAnsi" w:cstheme="minorHAnsi"/>
        </w:rPr>
      </w:pPr>
    </w:p>
    <w:p w:rsidR="004878DF" w:rsidRDefault="004878DF" w:rsidP="00CC2D6C">
      <w:pPr>
        <w:spacing w:after="0"/>
        <w:rPr>
          <w:rFonts w:asciiTheme="minorHAnsi" w:hAnsiTheme="minorHAnsi" w:cstheme="minorHAnsi"/>
        </w:rPr>
      </w:pPr>
    </w:p>
    <w:p w:rsidR="00347084" w:rsidRDefault="00347084" w:rsidP="00347084">
      <w:pPr>
        <w:spacing w:after="0"/>
        <w:jc w:val="center"/>
        <w:rPr>
          <w:rFonts w:asciiTheme="minorHAnsi" w:hAnsiTheme="minorHAnsi" w:cstheme="minorHAnsi"/>
        </w:rPr>
      </w:pPr>
      <w:r>
        <w:rPr>
          <w:rFonts w:asciiTheme="minorHAnsi" w:hAnsiTheme="minorHAnsi" w:cstheme="minorHAnsi"/>
        </w:rPr>
        <w:t>Neumělecký výňatek</w:t>
      </w:r>
    </w:p>
    <w:p w:rsidR="00347084" w:rsidRDefault="00347084" w:rsidP="00347084">
      <w:pPr>
        <w:spacing w:after="0"/>
        <w:jc w:val="center"/>
        <w:rPr>
          <w:rFonts w:asciiTheme="minorHAnsi" w:hAnsiTheme="minorHAnsi" w:cstheme="minorHAnsi"/>
        </w:rPr>
      </w:pPr>
    </w:p>
    <w:p w:rsidR="004878DF" w:rsidRDefault="00347084" w:rsidP="00347084">
      <w:pPr>
        <w:spacing w:after="0"/>
        <w:rPr>
          <w:rFonts w:asciiTheme="minorHAnsi" w:hAnsiTheme="minorHAnsi" w:cstheme="minorHAnsi"/>
          <w:color w:val="0D0F1F"/>
          <w:shd w:val="clear" w:color="auto" w:fill="FFFFFF"/>
        </w:rPr>
      </w:pPr>
      <w:r w:rsidRPr="00347084">
        <w:rPr>
          <w:rFonts w:asciiTheme="minorHAnsi" w:hAnsiTheme="minorHAnsi" w:cstheme="minorHAnsi"/>
        </w:rPr>
        <w:t xml:space="preserve">(…) </w:t>
      </w:r>
      <w:proofErr w:type="spellStart"/>
      <w:r w:rsidRPr="00347084">
        <w:rPr>
          <w:rFonts w:asciiTheme="minorHAnsi" w:hAnsiTheme="minorHAnsi" w:cstheme="minorHAnsi"/>
          <w:color w:val="0D0F1F"/>
          <w:shd w:val="clear" w:color="auto" w:fill="FFFFFF"/>
        </w:rPr>
        <w:t>Geoffrey</w:t>
      </w:r>
      <w:proofErr w:type="spellEnd"/>
      <w:r w:rsidRPr="00347084">
        <w:rPr>
          <w:rFonts w:asciiTheme="minorHAnsi" w:hAnsiTheme="minorHAnsi" w:cstheme="minorHAnsi"/>
          <w:color w:val="0D0F1F"/>
          <w:shd w:val="clear" w:color="auto" w:fill="FFFFFF"/>
        </w:rPr>
        <w:t xml:space="preserve"> </w:t>
      </w:r>
      <w:proofErr w:type="spellStart"/>
      <w:r w:rsidRPr="00347084">
        <w:rPr>
          <w:rFonts w:asciiTheme="minorHAnsi" w:hAnsiTheme="minorHAnsi" w:cstheme="minorHAnsi"/>
          <w:color w:val="0D0F1F"/>
          <w:shd w:val="clear" w:color="auto" w:fill="FFFFFF"/>
        </w:rPr>
        <w:t>Rush</w:t>
      </w:r>
      <w:proofErr w:type="spellEnd"/>
      <w:r w:rsidRPr="00347084">
        <w:rPr>
          <w:rFonts w:asciiTheme="minorHAnsi" w:hAnsiTheme="minorHAnsi" w:cstheme="minorHAnsi"/>
          <w:color w:val="0D0F1F"/>
          <w:shd w:val="clear" w:color="auto" w:fill="FFFFFF"/>
        </w:rPr>
        <w:t xml:space="preserve"> je jednoduše řečeno opět skvělý. Až je svou laskavostí a snovostí těžko uvěřitelný. Vyvažující Emily Watson umí v pravou chvíli ubrat a tím své postavě dodává barevnost, která </w:t>
      </w:r>
      <w:proofErr w:type="spellStart"/>
      <w:r w:rsidRPr="00347084">
        <w:rPr>
          <w:rFonts w:asciiTheme="minorHAnsi" w:hAnsiTheme="minorHAnsi" w:cstheme="minorHAnsi"/>
          <w:color w:val="0D0F1F"/>
          <w:shd w:val="clear" w:color="auto" w:fill="FFFFFF"/>
        </w:rPr>
        <w:t>Rushově</w:t>
      </w:r>
      <w:proofErr w:type="spellEnd"/>
      <w:r w:rsidRPr="00347084">
        <w:rPr>
          <w:rFonts w:asciiTheme="minorHAnsi" w:hAnsiTheme="minorHAnsi" w:cstheme="minorHAnsi"/>
          <w:color w:val="0D0F1F"/>
          <w:shd w:val="clear" w:color="auto" w:fill="FFFFFF"/>
        </w:rPr>
        <w:t xml:space="preserve"> otci chybí. Kanaďanka Sophie </w:t>
      </w:r>
      <w:proofErr w:type="spellStart"/>
      <w:r w:rsidRPr="00347084">
        <w:rPr>
          <w:rFonts w:asciiTheme="minorHAnsi" w:hAnsiTheme="minorHAnsi" w:cstheme="minorHAnsi"/>
          <w:color w:val="0D0F1F"/>
          <w:shd w:val="clear" w:color="auto" w:fill="FFFFFF"/>
        </w:rPr>
        <w:t>Nélliss</w:t>
      </w:r>
      <w:proofErr w:type="spellEnd"/>
      <w:r w:rsidRPr="00347084">
        <w:rPr>
          <w:rFonts w:asciiTheme="minorHAnsi" w:hAnsiTheme="minorHAnsi" w:cstheme="minorHAnsi"/>
          <w:color w:val="0D0F1F"/>
          <w:shd w:val="clear" w:color="auto" w:fill="FFFFFF"/>
        </w:rPr>
        <w:t xml:space="preserve"> je výtečná mladá herečka, která </w:t>
      </w:r>
      <w:proofErr w:type="spellStart"/>
      <w:r w:rsidRPr="00347084">
        <w:rPr>
          <w:rFonts w:asciiTheme="minorHAnsi" w:hAnsiTheme="minorHAnsi" w:cstheme="minorHAnsi"/>
          <w:color w:val="0D0F1F"/>
          <w:shd w:val="clear" w:color="auto" w:fill="FFFFFF"/>
        </w:rPr>
        <w:t>Liesel</w:t>
      </w:r>
      <w:proofErr w:type="spellEnd"/>
      <w:r w:rsidRPr="00347084">
        <w:rPr>
          <w:rFonts w:asciiTheme="minorHAnsi" w:hAnsiTheme="minorHAnsi" w:cstheme="minorHAnsi"/>
          <w:color w:val="0D0F1F"/>
          <w:shd w:val="clear" w:color="auto" w:fill="FFFFFF"/>
        </w:rPr>
        <w:t xml:space="preserve"> dodává punc moudrosti a dospělosti. Na plátně tráví většinu ze 130 minut a ani na chvilku jsem jí neměl dost.</w:t>
      </w:r>
    </w:p>
    <w:p w:rsidR="00347084" w:rsidRPr="00347084" w:rsidRDefault="00347084" w:rsidP="00347084">
      <w:pPr>
        <w:spacing w:after="0"/>
        <w:rPr>
          <w:rFonts w:asciiTheme="minorHAnsi" w:hAnsiTheme="minorHAnsi" w:cstheme="minorHAnsi"/>
        </w:rPr>
      </w:pPr>
      <w:r w:rsidRPr="00347084">
        <w:rPr>
          <w:rFonts w:asciiTheme="minorHAnsi" w:hAnsiTheme="minorHAnsi" w:cstheme="minorHAnsi"/>
          <w:color w:val="0D0F1F"/>
          <w:shd w:val="clear" w:color="auto" w:fill="FFFFFF"/>
        </w:rPr>
        <w:t xml:space="preserve">Toto zvláštní, laskavé válečné drama má promyšlenou režii, skvělou kameru a očekávám oscarovou nominaci alespoň pro Johna </w:t>
      </w:r>
      <w:proofErr w:type="spellStart"/>
      <w:r w:rsidRPr="00347084">
        <w:rPr>
          <w:rFonts w:asciiTheme="minorHAnsi" w:hAnsiTheme="minorHAnsi" w:cstheme="minorHAnsi"/>
          <w:color w:val="0D0F1F"/>
          <w:shd w:val="clear" w:color="auto" w:fill="FFFFFF"/>
        </w:rPr>
        <w:t>Williamse</w:t>
      </w:r>
      <w:proofErr w:type="spellEnd"/>
      <w:r w:rsidRPr="00347084">
        <w:rPr>
          <w:rFonts w:asciiTheme="minorHAnsi" w:hAnsiTheme="minorHAnsi" w:cstheme="minorHAnsi"/>
          <w:color w:val="0D0F1F"/>
          <w:shd w:val="clear" w:color="auto" w:fill="FFFFFF"/>
        </w:rPr>
        <w:t xml:space="preserve">, který opět složil výtečnou hudbu. Možnost získat zlatou sošku by měly podle mne dostat i Emily Watson spolu se Sophií </w:t>
      </w:r>
      <w:proofErr w:type="spellStart"/>
      <w:r w:rsidRPr="00347084">
        <w:rPr>
          <w:rFonts w:asciiTheme="minorHAnsi" w:hAnsiTheme="minorHAnsi" w:cstheme="minorHAnsi"/>
          <w:color w:val="0D0F1F"/>
          <w:shd w:val="clear" w:color="auto" w:fill="FFFFFF"/>
        </w:rPr>
        <w:t>Nellis</w:t>
      </w:r>
      <w:proofErr w:type="spellEnd"/>
      <w:r w:rsidRPr="00347084">
        <w:rPr>
          <w:rFonts w:asciiTheme="minorHAnsi" w:hAnsiTheme="minorHAnsi" w:cstheme="minorHAnsi"/>
          <w:color w:val="0D0F1F"/>
          <w:shd w:val="clear" w:color="auto" w:fill="FFFFFF"/>
        </w:rPr>
        <w:t>. Tak uvidíme.</w:t>
      </w:r>
    </w:p>
    <w:p w:rsidR="00826C87" w:rsidRPr="00CC2D6C" w:rsidRDefault="00826C87" w:rsidP="00826C87">
      <w:pPr>
        <w:spacing w:after="0"/>
        <w:rPr>
          <w:rFonts w:asciiTheme="minorHAnsi" w:hAnsiTheme="minorHAnsi" w:cstheme="minorHAnsi"/>
          <w:sz w:val="20"/>
          <w:szCs w:val="20"/>
        </w:rPr>
      </w:pPr>
      <w:r w:rsidRPr="00CC2D6C">
        <w:rPr>
          <w:rFonts w:asciiTheme="minorHAnsi" w:hAnsiTheme="minorHAnsi" w:cstheme="minorHAnsi"/>
          <w:sz w:val="20"/>
          <w:szCs w:val="20"/>
        </w:rPr>
        <w:t xml:space="preserve">   </w:t>
      </w:r>
    </w:p>
    <w:p w:rsidR="00826C87" w:rsidRPr="00826C87" w:rsidRDefault="00826C87" w:rsidP="00826C87">
      <w:pPr>
        <w:spacing w:after="0"/>
        <w:rPr>
          <w:rFonts w:asciiTheme="minorHAnsi" w:hAnsiTheme="minorHAnsi" w:cstheme="minorHAnsi"/>
        </w:rPr>
      </w:pPr>
    </w:p>
    <w:p w:rsidR="00826C87" w:rsidRDefault="00826C87" w:rsidP="00826C87">
      <w:pPr>
        <w:spacing w:after="240"/>
      </w:pPr>
    </w:p>
    <w:p w:rsidR="00826C87" w:rsidRDefault="00826C87"/>
    <w:sectPr w:rsidR="00826C87" w:rsidSect="004878DF">
      <w:pgSz w:w="11906" w:h="16838"/>
      <w:pgMar w:top="993"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87"/>
    <w:rsid w:val="00347084"/>
    <w:rsid w:val="004878DF"/>
    <w:rsid w:val="00683D61"/>
    <w:rsid w:val="00826C87"/>
    <w:rsid w:val="00CC2D6C"/>
    <w:rsid w:val="00F96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13E3"/>
  <w15:chartTrackingRefBased/>
  <w15:docId w15:val="{1FEC28FC-4A56-4848-92C6-A191E5BD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C87"/>
    <w:pPr>
      <w:spacing w:after="200" w:line="276" w:lineRule="auto"/>
    </w:pPr>
    <w:rPr>
      <w:rFonts w:asciiTheme="majorHAnsi" w:hAnsiTheme="majorHAnsi" w:cstheme="majorBidi"/>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91BB4854424D4481F7DCD90F6D736C" ma:contentTypeVersion="14" ma:contentTypeDescription="Vytvoří nový dokument" ma:contentTypeScope="" ma:versionID="aae2b018d28f252f2bd981d05d2204c4">
  <xsd:schema xmlns:xsd="http://www.w3.org/2001/XMLSchema" xmlns:xs="http://www.w3.org/2001/XMLSchema" xmlns:p="http://schemas.microsoft.com/office/2006/metadata/properties" xmlns:ns2="6842c61e-1d30-434f-bc23-5626878b9a64" xmlns:ns3="530fc6f0-7122-48e1-bb37-95aaf75eadc4" targetNamespace="http://schemas.microsoft.com/office/2006/metadata/properties" ma:root="true" ma:fieldsID="6c732934133132f855d0eb9998e41787" ns2:_="" ns3:_="">
    <xsd:import namespace="6842c61e-1d30-434f-bc23-5626878b9a64"/>
    <xsd:import namespace="530fc6f0-7122-48e1-bb37-95aaf75ead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2c61e-1d30-434f-bc23-5626878b9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5d36c17c-05bf-4984-836d-d63f5eaff8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0fc6f0-7122-48e1-bb37-95aaf75eadc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87aed987-764f-4d2f-a67f-f85346f518b0}" ma:internalName="TaxCatchAll" ma:showField="CatchAllData" ma:web="530fc6f0-7122-48e1-bb37-95aaf75e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0fc6f0-7122-48e1-bb37-95aaf75eadc4" xsi:nil="true"/>
    <lcf76f155ced4ddcb4097134ff3c332f xmlns="6842c61e-1d30-434f-bc23-5626878b9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15977D-9239-44C4-8164-48AC36A67D54}"/>
</file>

<file path=customXml/itemProps2.xml><?xml version="1.0" encoding="utf-8"?>
<ds:datastoreItem xmlns:ds="http://schemas.openxmlformats.org/officeDocument/2006/customXml" ds:itemID="{A34DB61D-2EF3-4524-9DBD-1975F0F9673F}"/>
</file>

<file path=customXml/itemProps3.xml><?xml version="1.0" encoding="utf-8"?>
<ds:datastoreItem xmlns:ds="http://schemas.openxmlformats.org/officeDocument/2006/customXml" ds:itemID="{AFEE619C-D207-41FE-9CFB-BE5165E30295}"/>
</file>

<file path=docProps/app.xml><?xml version="1.0" encoding="utf-8"?>
<Properties xmlns="http://schemas.openxmlformats.org/officeDocument/2006/extended-properties" xmlns:vt="http://schemas.openxmlformats.org/officeDocument/2006/docPropsVTypes">
  <Template>Normal</Template>
  <TotalTime>38</TotalTime>
  <Pages>2</Pages>
  <Words>394</Words>
  <Characters>2328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Kozlova Alexandra</dc:creator>
  <cp:keywords/>
  <dc:description/>
  <cp:lastModifiedBy>Kozlova Alexandra</cp:lastModifiedBy>
  <cp:revision>2</cp:revision>
  <dcterms:created xsi:type="dcterms:W3CDTF">2024-12-19T06:46:00Z</dcterms:created>
  <dcterms:modified xsi:type="dcterms:W3CDTF">2024-12-19T07:24:00Z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0x0101006291BB4854424D4481F7DCD90F6D736C</vt:lpwstr>
  </property>
</Properties>
</file>